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51DBAF" w14:textId="77777777" w:rsidR="00F37BE4" w:rsidRPr="001B01CE" w:rsidRDefault="00A024A6" w:rsidP="00F37BE4">
      <w:pPr>
        <w:widowControl/>
        <w:tabs>
          <w:tab w:val="left" w:pos="1134"/>
        </w:tabs>
        <w:ind w:firstLine="709"/>
        <w:jc w:val="center"/>
        <w:rPr>
          <w:rFonts w:ascii="Times New Roman" w:eastAsia="Times New Roman" w:hAnsi="Times New Roman" w:cs="Times New Roman"/>
          <w:b/>
          <w:caps/>
          <w:color w:val="auto"/>
          <w:sz w:val="32"/>
          <w:szCs w:val="32"/>
        </w:rPr>
      </w:pPr>
      <w:r w:rsidRPr="001B01CE">
        <w:rPr>
          <w:rFonts w:ascii="Times New Roman" w:eastAsia="Times New Roman" w:hAnsi="Times New Roman" w:cs="Times New Roman"/>
          <w:b/>
          <w:caps/>
          <w:color w:val="auto"/>
          <w:sz w:val="32"/>
          <w:szCs w:val="32"/>
        </w:rPr>
        <w:t xml:space="preserve">Техническое задание </w:t>
      </w:r>
    </w:p>
    <w:p w14:paraId="035F1FD9" w14:textId="77777777"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rPr>
      </w:pPr>
    </w:p>
    <w:tbl>
      <w:tblPr>
        <w:tblStyle w:val="af6"/>
        <w:tblW w:w="0" w:type="auto"/>
        <w:tblLook w:val="04A0" w:firstRow="1" w:lastRow="0" w:firstColumn="1" w:lastColumn="0" w:noHBand="0" w:noVBand="1"/>
      </w:tblPr>
      <w:tblGrid>
        <w:gridCol w:w="817"/>
        <w:gridCol w:w="2835"/>
        <w:gridCol w:w="6237"/>
      </w:tblGrid>
      <w:tr w:rsidR="001B01CE" w:rsidRPr="001B01CE" w14:paraId="50F75CBD" w14:textId="1B4ACD1B" w:rsidTr="006E75E0">
        <w:tc>
          <w:tcPr>
            <w:tcW w:w="817" w:type="dxa"/>
          </w:tcPr>
          <w:p w14:paraId="4D689967" w14:textId="0B0FABCD"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1</w:t>
            </w:r>
          </w:p>
        </w:tc>
        <w:tc>
          <w:tcPr>
            <w:tcW w:w="2835" w:type="dxa"/>
          </w:tcPr>
          <w:p w14:paraId="40D1F02A" w14:textId="7480B916" w:rsidR="006E75E0" w:rsidRPr="001B01CE" w:rsidRDefault="006E75E0" w:rsidP="004C6AD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Объект закупки</w:t>
            </w:r>
          </w:p>
        </w:tc>
        <w:tc>
          <w:tcPr>
            <w:tcW w:w="6237" w:type="dxa"/>
          </w:tcPr>
          <w:p w14:paraId="1FAB3DD5" w14:textId="0DC049A8" w:rsidR="006E75E0" w:rsidRPr="001B01CE" w:rsidRDefault="006E75E0" w:rsidP="00B53748">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heme="minorHAnsi" w:hAnsi="Times New Roman"/>
                <w:color w:val="auto"/>
                <w:sz w:val="22"/>
                <w:szCs w:val="22"/>
              </w:rPr>
              <w:t xml:space="preserve">Выполнение работ по </w:t>
            </w:r>
            <w:r w:rsidR="00B53748">
              <w:rPr>
                <w:rFonts w:ascii="Times New Roman" w:eastAsiaTheme="minorHAnsi" w:hAnsi="Times New Roman"/>
                <w:color w:val="auto"/>
                <w:sz w:val="22"/>
                <w:szCs w:val="22"/>
              </w:rPr>
              <w:t>монтажу</w:t>
            </w:r>
            <w:r w:rsidRPr="001B01CE">
              <w:rPr>
                <w:rFonts w:ascii="Times New Roman" w:eastAsiaTheme="minorHAnsi" w:hAnsi="Times New Roman"/>
                <w:color w:val="auto"/>
                <w:sz w:val="22"/>
                <w:szCs w:val="22"/>
              </w:rPr>
              <w:t xml:space="preserve"> </w:t>
            </w:r>
            <w:r w:rsidR="00837E94" w:rsidRPr="00837E94">
              <w:rPr>
                <w:rFonts w:ascii="Times New Roman" w:eastAsiaTheme="minorHAnsi" w:hAnsi="Times New Roman"/>
                <w:color w:val="auto"/>
                <w:sz w:val="22"/>
                <w:szCs w:val="22"/>
              </w:rPr>
              <w:t xml:space="preserve">системы </w:t>
            </w:r>
            <w:r w:rsidR="00A93861" w:rsidRPr="00A93861">
              <w:rPr>
                <w:rFonts w:ascii="Times New Roman" w:eastAsiaTheme="minorHAnsi" w:hAnsi="Times New Roman"/>
                <w:sz w:val="22"/>
                <w:szCs w:val="22"/>
              </w:rPr>
              <w:t>"Отопление и теплоснабжение"</w:t>
            </w:r>
          </w:p>
        </w:tc>
      </w:tr>
      <w:tr w:rsidR="001B01CE" w:rsidRPr="001B01CE" w14:paraId="458061C5" w14:textId="076FD0A0" w:rsidTr="006E75E0">
        <w:tc>
          <w:tcPr>
            <w:tcW w:w="817" w:type="dxa"/>
          </w:tcPr>
          <w:p w14:paraId="3CADA490" w14:textId="733E936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2</w:t>
            </w:r>
          </w:p>
        </w:tc>
        <w:tc>
          <w:tcPr>
            <w:tcW w:w="2835" w:type="dxa"/>
          </w:tcPr>
          <w:p w14:paraId="6C8F0359" w14:textId="5B70FEAC" w:rsidR="006E75E0" w:rsidRPr="001B01CE" w:rsidRDefault="006E75E0" w:rsidP="006E75E0">
            <w:pPr>
              <w:rPr>
                <w:rFonts w:ascii="Times New Roman" w:eastAsia="Times New Roman" w:hAnsi="Times New Roman" w:cs="Times New Roman"/>
                <w:b/>
                <w:color w:val="auto"/>
                <w:sz w:val="22"/>
                <w:szCs w:val="22"/>
              </w:rPr>
            </w:pPr>
            <w:r w:rsidRPr="001B01CE">
              <w:rPr>
                <w:rFonts w:ascii="Times New Roman" w:hAnsi="Times New Roman" w:cs="Times New Roman"/>
                <w:b/>
                <w:bCs/>
                <w:color w:val="auto"/>
                <w:sz w:val="22"/>
                <w:szCs w:val="22"/>
              </w:rPr>
              <w:t>Место выполнения работ</w:t>
            </w:r>
          </w:p>
        </w:tc>
        <w:tc>
          <w:tcPr>
            <w:tcW w:w="6237" w:type="dxa"/>
          </w:tcPr>
          <w:p w14:paraId="67A33F19" w14:textId="5D116701" w:rsidR="006E75E0" w:rsidRPr="001B01CE" w:rsidRDefault="00B53748" w:rsidP="006E75E0">
            <w:pPr>
              <w:tabs>
                <w:tab w:val="left" w:pos="0"/>
              </w:tabs>
              <w:rPr>
                <w:rFonts w:ascii="Times New Roman" w:hAnsi="Times New Roman" w:cs="Times New Roman"/>
                <w:b/>
                <w:bCs/>
                <w:color w:val="auto"/>
                <w:sz w:val="22"/>
                <w:szCs w:val="22"/>
              </w:rPr>
            </w:pPr>
            <w:r w:rsidRPr="00B53748">
              <w:rPr>
                <w:rFonts w:ascii="Times New Roman" w:eastAsia="Times New Roman" w:hAnsi="Times New Roman" w:cs="Times New Roman"/>
                <w:color w:val="auto"/>
                <w:sz w:val="22"/>
                <w:szCs w:val="22"/>
              </w:rPr>
              <w:t>Московская область, г.о. Красногорск, п. Новый</w:t>
            </w:r>
          </w:p>
        </w:tc>
      </w:tr>
      <w:tr w:rsidR="00A93861" w:rsidRPr="001B01CE" w14:paraId="11ED0B3A" w14:textId="7CB88C07" w:rsidTr="00AD3808">
        <w:tc>
          <w:tcPr>
            <w:tcW w:w="817" w:type="dxa"/>
          </w:tcPr>
          <w:p w14:paraId="6933A6E5" w14:textId="42AA2F5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3</w:t>
            </w:r>
          </w:p>
        </w:tc>
        <w:tc>
          <w:tcPr>
            <w:tcW w:w="2835" w:type="dxa"/>
          </w:tcPr>
          <w:p w14:paraId="7D968158" w14:textId="5D4D72B1" w:rsidR="00A93861" w:rsidRPr="001B01CE" w:rsidRDefault="00A93861" w:rsidP="00A93861">
            <w:pPr>
              <w:widowControl/>
              <w:tabs>
                <w:tab w:val="left" w:pos="-142"/>
              </w:tabs>
              <w:spacing w:line="276" w:lineRule="auto"/>
              <w:jc w:val="both"/>
              <w:rPr>
                <w:rFonts w:ascii="Times New Roman" w:hAnsi="Times New Roman" w:cs="Times New Roman"/>
                <w:color w:val="auto"/>
                <w:sz w:val="22"/>
                <w:szCs w:val="22"/>
              </w:rPr>
            </w:pPr>
            <w:r w:rsidRPr="001B01CE">
              <w:rPr>
                <w:rFonts w:ascii="Times New Roman" w:eastAsia="Times New Roman" w:hAnsi="Times New Roman" w:cs="Times New Roman"/>
                <w:b/>
                <w:color w:val="auto"/>
                <w:sz w:val="22"/>
                <w:szCs w:val="22"/>
              </w:rPr>
              <w:t>Краткие характеристики выполняемых работ</w:t>
            </w:r>
          </w:p>
        </w:tc>
        <w:tc>
          <w:tcPr>
            <w:tcW w:w="6237" w:type="dxa"/>
            <w:vAlign w:val="center"/>
          </w:tcPr>
          <w:p w14:paraId="4EE0E29A" w14:textId="3D652F76" w:rsidR="00A93861" w:rsidRPr="001B01CE" w:rsidRDefault="00A93861" w:rsidP="00A93861">
            <w:pPr>
              <w:widowControl/>
              <w:tabs>
                <w:tab w:val="left" w:pos="-142"/>
                <w:tab w:val="left" w:pos="0"/>
              </w:tabs>
              <w:spacing w:line="276" w:lineRule="auto"/>
              <w:jc w:val="both"/>
              <w:rPr>
                <w:rFonts w:ascii="Times New Roman" w:eastAsia="Times New Roman" w:hAnsi="Times New Roman" w:cs="Times New Roman"/>
                <w:b/>
                <w:color w:val="auto"/>
                <w:sz w:val="22"/>
                <w:szCs w:val="22"/>
              </w:rPr>
            </w:pPr>
            <w:r w:rsidRPr="00A93861">
              <w:rPr>
                <w:rFonts w:ascii="Times New Roman" w:eastAsiaTheme="minorHAnsi" w:hAnsi="Times New Roman"/>
                <w:sz w:val="22"/>
                <w:szCs w:val="22"/>
              </w:rPr>
              <w:t>Выполнение работ по монтажу системы "Отопление и теплоснабжение" на объекте: Детский сад на 250 мест по адресу: Московская область,</w:t>
            </w:r>
            <w:r w:rsidRPr="004E2661">
              <w:rPr>
                <w:rFonts w:ascii="Times New Roman" w:eastAsiaTheme="minorHAnsi" w:hAnsi="Times New Roman"/>
              </w:rPr>
              <w:t xml:space="preserve"> г.о. Красногорск, п. Новый</w:t>
            </w:r>
          </w:p>
        </w:tc>
      </w:tr>
      <w:tr w:rsidR="00A93861" w:rsidRPr="001B01CE" w14:paraId="65E32214" w14:textId="246203BD" w:rsidTr="006E75E0">
        <w:tc>
          <w:tcPr>
            <w:tcW w:w="817" w:type="dxa"/>
          </w:tcPr>
          <w:p w14:paraId="4DD46618" w14:textId="15E6CA6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4</w:t>
            </w:r>
          </w:p>
        </w:tc>
        <w:tc>
          <w:tcPr>
            <w:tcW w:w="2835" w:type="dxa"/>
          </w:tcPr>
          <w:p w14:paraId="685D7F22" w14:textId="37B4C3F7" w:rsidR="00A93861" w:rsidRPr="00B9756D" w:rsidRDefault="00A93861" w:rsidP="00A93861">
            <w:pPr>
              <w:widowControl/>
              <w:tabs>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
                <w:color w:val="auto"/>
                <w:sz w:val="22"/>
                <w:szCs w:val="22"/>
              </w:rPr>
              <w:t>Сроки выполнения работ</w:t>
            </w:r>
          </w:p>
        </w:tc>
        <w:tc>
          <w:tcPr>
            <w:tcW w:w="6237" w:type="dxa"/>
          </w:tcPr>
          <w:p w14:paraId="5F3642AC" w14:textId="14EDABFE" w:rsidR="00A93861" w:rsidRPr="00B9756D" w:rsidRDefault="00A93861" w:rsidP="00A93861">
            <w:pPr>
              <w:widowControl/>
              <w:tabs>
                <w:tab w:val="left" w:pos="0"/>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Cs/>
                <w:color w:val="auto"/>
                <w:sz w:val="22"/>
                <w:szCs w:val="22"/>
              </w:rPr>
              <w:t xml:space="preserve">С </w:t>
            </w:r>
            <w:r>
              <w:rPr>
                <w:rFonts w:ascii="Times New Roman" w:eastAsia="Times New Roman" w:hAnsi="Times New Roman" w:cs="Times New Roman"/>
                <w:bCs/>
                <w:color w:val="auto"/>
                <w:sz w:val="22"/>
                <w:szCs w:val="22"/>
              </w:rPr>
              <w:t>2</w:t>
            </w:r>
            <w:r w:rsidRPr="00B9756D">
              <w:rPr>
                <w:rFonts w:ascii="Times New Roman" w:eastAsia="Times New Roman" w:hAnsi="Times New Roman" w:cs="Times New Roman"/>
                <w:bCs/>
                <w:color w:val="auto"/>
                <w:sz w:val="22"/>
                <w:szCs w:val="22"/>
              </w:rPr>
              <w:t xml:space="preserve">0.01 2023 по </w:t>
            </w:r>
            <w:r>
              <w:rPr>
                <w:rFonts w:ascii="Times New Roman" w:eastAsia="Times New Roman" w:hAnsi="Times New Roman" w:cs="Times New Roman"/>
                <w:bCs/>
                <w:color w:val="auto"/>
                <w:sz w:val="22"/>
                <w:szCs w:val="22"/>
              </w:rPr>
              <w:t>29</w:t>
            </w:r>
            <w:r w:rsidRPr="00B9756D">
              <w:rPr>
                <w:rFonts w:ascii="Times New Roman" w:eastAsia="Times New Roman" w:hAnsi="Times New Roman" w:cs="Times New Roman"/>
                <w:bCs/>
                <w:color w:val="auto"/>
                <w:sz w:val="22"/>
                <w:szCs w:val="22"/>
              </w:rPr>
              <w:t>.05.2023</w:t>
            </w:r>
          </w:p>
        </w:tc>
      </w:tr>
      <w:tr w:rsidR="00A93861" w:rsidRPr="001B01CE" w14:paraId="36D3D06F" w14:textId="3FA8B898" w:rsidTr="006E75E0">
        <w:tc>
          <w:tcPr>
            <w:tcW w:w="817" w:type="dxa"/>
          </w:tcPr>
          <w:p w14:paraId="559F343A" w14:textId="51EF112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5</w:t>
            </w:r>
          </w:p>
        </w:tc>
        <w:tc>
          <w:tcPr>
            <w:tcW w:w="2835" w:type="dxa"/>
          </w:tcPr>
          <w:p w14:paraId="57A3828A" w14:textId="5B3645E9"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Виды и объем выполняемых работ</w:t>
            </w:r>
          </w:p>
        </w:tc>
        <w:tc>
          <w:tcPr>
            <w:tcW w:w="6237" w:type="dxa"/>
          </w:tcPr>
          <w:p w14:paraId="01D63241" w14:textId="77777777" w:rsidR="00A93861"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Субподрядчик обязуется выполнить предусмотренный настоящим техническим заданием и приложений к Техническому заданию (Приложение №1 Виды работ,  Приложение №2 Страницы из </w:t>
            </w:r>
            <w:r w:rsidRPr="00A93861">
              <w:rPr>
                <w:rFonts w:ascii="Times New Roman" w:eastAsia="Times New Roman" w:hAnsi="Times New Roman" w:cs="Times New Roman"/>
                <w:color w:val="auto"/>
                <w:sz w:val="22"/>
                <w:szCs w:val="22"/>
              </w:rPr>
              <w:t>Раздел ПД №5 Подраздел 4 Том 5.4.1 МО.002.22-ИОС4.1 CO</w:t>
            </w:r>
            <w:r>
              <w:rPr>
                <w:rFonts w:ascii="Times New Roman" w:eastAsia="Times New Roman" w:hAnsi="Times New Roman" w:cs="Times New Roman"/>
                <w:color w:val="auto"/>
                <w:sz w:val="22"/>
                <w:szCs w:val="22"/>
              </w:rPr>
              <w:t xml:space="preserve"> и </w:t>
            </w:r>
            <w:r w:rsidRPr="00A93861">
              <w:rPr>
                <w:rFonts w:ascii="Times New Roman" w:eastAsia="Times New Roman" w:hAnsi="Times New Roman" w:cs="Times New Roman"/>
                <w:color w:val="auto"/>
                <w:sz w:val="22"/>
                <w:szCs w:val="22"/>
              </w:rPr>
              <w:t>Раздел ПД №5 Подраздел 4 Том 5.4.1 МО.002.22-ИОС4.1</w:t>
            </w:r>
            <w:r>
              <w:rPr>
                <w:rFonts w:ascii="Times New Roman" w:eastAsia="Times New Roman" w:hAnsi="Times New Roman" w:cs="Times New Roman"/>
                <w:color w:val="auto"/>
                <w:sz w:val="22"/>
                <w:szCs w:val="22"/>
              </w:rPr>
              <w:t xml:space="preserve">. </w:t>
            </w:r>
          </w:p>
          <w:p w14:paraId="204EBE61" w14:textId="3E37E843"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обязуется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w:t>
            </w:r>
          </w:p>
          <w:p w14:paraId="07EA5261" w14:textId="77777777"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выполняемые работы, материалы и оборудование должны соответствовать требованиям нормативно – правовых документов (государственным стандартам (ГОСТ), строительным нормам и правилам (СНиП), сводам правил (СП), санитарным нормам и правилам (СанПиН), территориальным сметным нормам (ТСН)), определяющих нормы и правила выполняемых работ с безусловным учетом комплекса общих и специальных требований.</w:t>
            </w:r>
          </w:p>
          <w:p w14:paraId="4366FD20" w14:textId="0B14E7FC"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должен выполнить работы в соответствии с настоящим Техническим заданием.</w:t>
            </w:r>
          </w:p>
          <w:p w14:paraId="61097CB4" w14:textId="60F37B19"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до начала работ обязан предоставить Заказчику приказ о назначении представителя Субподрядчика, ответственного за проведение работ на объекте.</w:t>
            </w:r>
          </w:p>
          <w:p w14:paraId="4401FB8D" w14:textId="12119D3D"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на момент открытия объекта, должен представить Заказчику список работников, привлеченных к выполнению работ на данном объекте, с указанием фамилии, имени и отчества, года рождения, в случае привлечения иностранных граждан - разрешение на работу;</w:t>
            </w:r>
          </w:p>
          <w:p w14:paraId="1B1C3B39" w14:textId="04C412FE"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 обязан 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Московской области.</w:t>
            </w:r>
          </w:p>
          <w:p w14:paraId="2518BBDF" w14:textId="733A7697"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осуществлении работ Субподрядчик обязан соблюдать требования экологической безопасности и охраны здоровья населения, законодательных и нормативных правовых актов Российской Федерации и Московской области, а также предписания надзорных органов. Субподрядчик несет ответственность за нарушение указанных требований. В процессе выполнения работ Субподрядчик обязан предусмотреть мероприятия, исключающие загрязнение прилегающей территории строительными отходами, предусмотреть меры по предотвращению пылеобразования, </w:t>
            </w:r>
            <w:r w:rsidRPr="001B01CE">
              <w:rPr>
                <w:rFonts w:ascii="Times New Roman" w:eastAsia="Times New Roman" w:hAnsi="Times New Roman" w:cs="Times New Roman"/>
                <w:color w:val="auto"/>
                <w:sz w:val="22"/>
                <w:szCs w:val="22"/>
              </w:rPr>
              <w:lastRenderedPageBreak/>
              <w:t>мероприятия по нейтрализации вибрационных, шумовых и других вредных воздействий, возникающих в процессе выполнения работ.</w:t>
            </w:r>
          </w:p>
          <w:p w14:paraId="40EC1C66" w14:textId="6BF11F5F"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несет материальную ответственность за ущерб, причиненный Заказчику, либо третьим лицам в процессе производства работ в полном объеме.</w:t>
            </w:r>
          </w:p>
          <w:p w14:paraId="3D0A4C59" w14:textId="60552D67"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обязан обеспечить в любое время доступ представителя Заказчика к объекту работ. На применяемые при выполнении работ материалы, должны иметь сертификаты соответствия.</w:t>
            </w:r>
          </w:p>
          <w:p w14:paraId="4F1FBD42" w14:textId="3F32B0D0"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обязан обеспечить всех работающих на объекте спецодеждой (униформой).</w:t>
            </w:r>
          </w:p>
          <w:p w14:paraId="0FAC7F65" w14:textId="5D522510"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 ходе работ Субподрядчик обязан выполнять мероприятия по рациональному использованию территорий, охране окружающей среды, зеленых насаждений и почв, обеспечить в ходе работ выполнение необходимых мероприятий по технике безопасности, противопожарной безопасности, защите окружающей природной среды в соответствии с требованиями законодательства Российской Федерации.</w:t>
            </w:r>
          </w:p>
          <w:p w14:paraId="46BE7F94" w14:textId="3B7D49F3"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Субподрядчик обязан обеспечить производство работ ежедневно с учетом действующего законодательства, при этом производство работ с повышенным уровнем шума, включающее в себя работу электродрелей, перфораторов, других электроинструментов и т.п., необходимо согласовать с Заказчиком.</w:t>
            </w:r>
          </w:p>
        </w:tc>
      </w:tr>
      <w:tr w:rsidR="00A93861" w:rsidRPr="001B01CE" w14:paraId="609E04BF" w14:textId="15311ADF" w:rsidTr="006E75E0">
        <w:tc>
          <w:tcPr>
            <w:tcW w:w="817" w:type="dxa"/>
          </w:tcPr>
          <w:p w14:paraId="76F0062A" w14:textId="408B54C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6</w:t>
            </w:r>
          </w:p>
        </w:tc>
        <w:tc>
          <w:tcPr>
            <w:tcW w:w="2835" w:type="dxa"/>
          </w:tcPr>
          <w:p w14:paraId="71298346" w14:textId="16C1DB3F" w:rsidR="00A93861" w:rsidRPr="001B01CE" w:rsidRDefault="00A93861" w:rsidP="00A93861">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функциональным и качественным характеристикам товаров, применяемых при выполнении работ</w:t>
            </w:r>
          </w:p>
        </w:tc>
        <w:tc>
          <w:tcPr>
            <w:tcW w:w="6237" w:type="dxa"/>
          </w:tcPr>
          <w:p w14:paraId="715F5D3F" w14:textId="77777777" w:rsidR="00A93861" w:rsidRPr="001B01CE" w:rsidRDefault="00A93861" w:rsidP="00A93861">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Все товары, используемые при выполнении работ и(или) поставляемые Заказчику при выполнении закупаемых работ, должны быть разрешены к применению на территории Российской Федерации, иметь документ изготовителя, содержащий все существенные технические характеристики, иметь соответствующие сертификаты, технические паспорта, а также другие документы, удостоверяющие их качество, если их наличие предусмотрено действующим законодательством Российской Федерации. Товары, используемые при выполнении работ и(или) поставляемые Заказчику при выполнении закупаемых работ, должны быть новыми, не бывшими в эксплуатации, не восстановленными, без дефектов изготовления, не поврежденными, без каких-либо ограничений (залог, запрет, арест) к свободному обращению на территории Российской Федерации. Используемые при выполнении работ и(или) поставляемые Заказчику при выполнении закупаемых работ товары должны соответствовать требованиям российского законодательства в области строительства.</w:t>
            </w:r>
          </w:p>
          <w:p w14:paraId="728928DA" w14:textId="75D9C682"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Используемые материалы должны соответствовать Постановлению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которой осуществляется в форме принятия декларации и соответствии», ГОСТам и техническим условиям, обеспечены техническими паспортами, сертификатами и другими документами, </w:t>
            </w:r>
            <w:r w:rsidRPr="001B01CE">
              <w:rPr>
                <w:rFonts w:ascii="Times New Roman" w:eastAsia="Times New Roman" w:hAnsi="Times New Roman" w:cs="Times New Roman"/>
                <w:color w:val="auto"/>
                <w:sz w:val="22"/>
                <w:szCs w:val="22"/>
              </w:rPr>
              <w:lastRenderedPageBreak/>
              <w:t>удовлетворяющими их качество. Копии этих сертификатов и паспортов должны быть предоставлены Субподрядчиком Заказчику до начала производства работ, выполняемых с использованием этих материалов и оборудования.</w:t>
            </w:r>
          </w:p>
          <w:p w14:paraId="17E0A924" w14:textId="51AF8EC6"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Транспортировка строительных материалов на объект для выполнения работ, производство погрузочно-разгрузочных работ и прочих сопутствующих мероприятий осуществляется Субподрядчиком своими силами и за свой счет.</w:t>
            </w:r>
          </w:p>
        </w:tc>
      </w:tr>
      <w:tr w:rsidR="00A93861" w:rsidRPr="001B01CE" w14:paraId="194DFF2B" w14:textId="20C59289" w:rsidTr="006E75E0">
        <w:tc>
          <w:tcPr>
            <w:tcW w:w="817" w:type="dxa"/>
          </w:tcPr>
          <w:p w14:paraId="589BDBD2" w14:textId="7DFA6DA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w:t>
            </w:r>
          </w:p>
        </w:tc>
        <w:tc>
          <w:tcPr>
            <w:tcW w:w="2835" w:type="dxa"/>
          </w:tcPr>
          <w:p w14:paraId="6E4CF488" w14:textId="309B11DC"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качественным характеристикам работ</w:t>
            </w:r>
          </w:p>
        </w:tc>
        <w:tc>
          <w:tcPr>
            <w:tcW w:w="6237" w:type="dxa"/>
          </w:tcPr>
          <w:p w14:paraId="56935E0C" w14:textId="77777777" w:rsidR="00A93861" w:rsidRPr="001B01CE" w:rsidRDefault="00A93861" w:rsidP="00A93861">
            <w:pPr>
              <w:pStyle w:val="af3"/>
              <w:widowControl/>
              <w:tabs>
                <w:tab w:val="left" w:pos="0"/>
              </w:tabs>
              <w:spacing w:line="276" w:lineRule="auto"/>
              <w:ind w:left="644"/>
              <w:jc w:val="both"/>
              <w:rPr>
                <w:rFonts w:ascii="Times New Roman" w:eastAsia="Times New Roman" w:hAnsi="Times New Roman" w:cs="Times New Roman"/>
                <w:b/>
                <w:color w:val="auto"/>
                <w:sz w:val="22"/>
                <w:szCs w:val="22"/>
              </w:rPr>
            </w:pPr>
          </w:p>
        </w:tc>
      </w:tr>
      <w:tr w:rsidR="00A93861" w:rsidRPr="001B01CE" w14:paraId="778D28D4" w14:textId="6E8BC8C0" w:rsidTr="006E75E0">
        <w:tc>
          <w:tcPr>
            <w:tcW w:w="817" w:type="dxa"/>
          </w:tcPr>
          <w:p w14:paraId="7D152961" w14:textId="0B4CB01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7.1</w:t>
            </w:r>
          </w:p>
        </w:tc>
        <w:tc>
          <w:tcPr>
            <w:tcW w:w="2835" w:type="dxa"/>
          </w:tcPr>
          <w:p w14:paraId="56A69364" w14:textId="4808EEA7"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качеству выполняемых работ</w:t>
            </w:r>
          </w:p>
          <w:p w14:paraId="2FE17689" w14:textId="77777777" w:rsidR="00A93861" w:rsidRPr="001B01CE" w:rsidRDefault="00A93861" w:rsidP="00A93861">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5A2B08EF" w14:textId="7A26C4D0"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Требуемое качество работ и надежность объекта должны обеспечиваться Субподрядчиком путем осуществления комплекса технических, экономических и организационных мер эффективного контроля на всех стадиях выполнения работ. </w:t>
            </w:r>
          </w:p>
          <w:p w14:paraId="4002A459" w14:textId="4A9F20AE"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обязан безвозмездно исправить по требованию Заказчика все выявленные недостатки, в установленные Заказчиком сроки.</w:t>
            </w:r>
          </w:p>
          <w:p w14:paraId="4067B6E9" w14:textId="3A19ADB9"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обязан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(трое) суток до начала приемки соответствующих работ, факт выполнения работ подтверждается Заказчиком и Субподрядчиком путем оформления акта освидетельствования скрытых работ. Приступать к выполнению последующих работ только после приемки Заказчиком скрытых работ и составления актов их освидетельствования.</w:t>
            </w:r>
          </w:p>
          <w:p w14:paraId="03A15827" w14:textId="1E531DFE"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Для проверки соответствия качества выполненных работ требованиям, установленным Договором, Заказчик вправе привлекать независимых экспертов.</w:t>
            </w:r>
          </w:p>
        </w:tc>
      </w:tr>
      <w:tr w:rsidR="00A93861" w:rsidRPr="001B01CE" w14:paraId="71BA9DFF" w14:textId="5FBF80F2" w:rsidTr="006E75E0">
        <w:tc>
          <w:tcPr>
            <w:tcW w:w="817" w:type="dxa"/>
          </w:tcPr>
          <w:p w14:paraId="32810CE9" w14:textId="180C9D9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7.2</w:t>
            </w:r>
          </w:p>
        </w:tc>
        <w:tc>
          <w:tcPr>
            <w:tcW w:w="2835" w:type="dxa"/>
          </w:tcPr>
          <w:p w14:paraId="1BD91300" w14:textId="6C10A25C"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объему и сроку гарантий качества работ</w:t>
            </w:r>
          </w:p>
        </w:tc>
        <w:tc>
          <w:tcPr>
            <w:tcW w:w="6237" w:type="dxa"/>
          </w:tcPr>
          <w:p w14:paraId="124E6959" w14:textId="339F0326"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B9756D">
              <w:rPr>
                <w:rFonts w:ascii="Times New Roman" w:eastAsia="Times New Roman" w:hAnsi="Times New Roman" w:cs="Times New Roman"/>
                <w:color w:val="auto"/>
                <w:sz w:val="22"/>
                <w:szCs w:val="22"/>
              </w:rPr>
              <w:t>Требования по гарантии качества: гарантия предоставляется в полном объеме на все работы и материалы – 60 (шестьдесят) месяцев</w:t>
            </w:r>
            <w:r w:rsidRPr="001B01CE">
              <w:rPr>
                <w:rFonts w:ascii="Times New Roman" w:eastAsia="Times New Roman" w:hAnsi="Times New Roman" w:cs="Times New Roman"/>
                <w:color w:val="auto"/>
                <w:sz w:val="22"/>
                <w:szCs w:val="22"/>
              </w:rPr>
              <w:t xml:space="preserve"> с момента подписания Акта о приемке выполненных работ. </w:t>
            </w:r>
          </w:p>
          <w:p w14:paraId="652C2391" w14:textId="20C2A519"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обязан безвозмездно устранить недостатки, выявленные в течение гарантийного срока.</w:t>
            </w:r>
          </w:p>
          <w:p w14:paraId="695D6045" w14:textId="091DC46C"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Если в гарантийный срок обнаружатся дефекты выполненных работ, установленного оборудования и примененных материалов, допущенные по вине Субподрядчика и препятствующие нормальной эксплуатации объекта, то Субподрядчик обязан их устранить в установленный Заказчиком срок за свой счет.</w:t>
            </w:r>
          </w:p>
          <w:p w14:paraId="3E4314CD" w14:textId="27624ED0"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На работы, проведенные по устранению дефектов, гарантийные обязательства продлеваются и начинаются вновь с момента подписания Акта о приемке выполненных работ.</w:t>
            </w:r>
          </w:p>
          <w:p w14:paraId="50C2A745" w14:textId="1DEBA2C8"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При отказе Субподрядчика от составления или подписания акта освидетельствования обнаруженных дефектов и недоделок, Заказчик самостоятельно составляет акт, фиксирующий дефекты, недоделки для ведения претензионно-исковой работы.</w:t>
            </w:r>
          </w:p>
        </w:tc>
      </w:tr>
      <w:tr w:rsidR="00A93861" w:rsidRPr="001B01CE" w14:paraId="74D8ECA1" w14:textId="5697D65C" w:rsidTr="006E75E0">
        <w:tc>
          <w:tcPr>
            <w:tcW w:w="817" w:type="dxa"/>
          </w:tcPr>
          <w:p w14:paraId="35BD76B3" w14:textId="3706F3B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7.3</w:t>
            </w:r>
          </w:p>
        </w:tc>
        <w:tc>
          <w:tcPr>
            <w:tcW w:w="2835" w:type="dxa"/>
          </w:tcPr>
          <w:p w14:paraId="407F75D9" w14:textId="1BDF8FC9"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передаче заказчику технических и иных документов по завершению и сдаче работ</w:t>
            </w:r>
          </w:p>
        </w:tc>
        <w:tc>
          <w:tcPr>
            <w:tcW w:w="6237" w:type="dxa"/>
          </w:tcPr>
          <w:p w14:paraId="43CFCFFB" w14:textId="22D8EAF7"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По окончании работ Субподрядчик предоставляет следующую документацию на бумажном и электронных носителях:</w:t>
            </w:r>
          </w:p>
          <w:p w14:paraId="166A992B" w14:textId="77777777" w:rsidR="00A93861" w:rsidRPr="001B01CE" w:rsidRDefault="00A93861" w:rsidP="00A93861">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Акт приемки результата работ;</w:t>
            </w:r>
          </w:p>
          <w:p w14:paraId="1282B6F4" w14:textId="77777777" w:rsidR="00A93861" w:rsidRPr="001B01CE" w:rsidRDefault="00A93861" w:rsidP="00A93861">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Журнал производства работ;</w:t>
            </w:r>
          </w:p>
          <w:p w14:paraId="3BB16830" w14:textId="77777777" w:rsidR="00A93861" w:rsidRPr="001B01CE" w:rsidRDefault="00A93861" w:rsidP="00A93861">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Фотоматериалы объекта до и после выполненных работ;</w:t>
            </w:r>
          </w:p>
          <w:p w14:paraId="1A076E87" w14:textId="4BD0948C" w:rsidR="00A93861" w:rsidRPr="001B01CE" w:rsidRDefault="00A93861" w:rsidP="00A93861">
            <w:pPr>
              <w:widowControl/>
              <w:spacing w:line="276" w:lineRule="auto"/>
              <w:ind w:firstLine="709"/>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Прочую исполнительную документацию.</w:t>
            </w:r>
          </w:p>
        </w:tc>
      </w:tr>
      <w:tr w:rsidR="00A93861" w:rsidRPr="001B01CE" w14:paraId="1CF73F78" w14:textId="2A27E21F" w:rsidTr="006E75E0">
        <w:tc>
          <w:tcPr>
            <w:tcW w:w="817" w:type="dxa"/>
          </w:tcPr>
          <w:p w14:paraId="0C4FC616" w14:textId="5B50229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8</w:t>
            </w:r>
          </w:p>
        </w:tc>
        <w:tc>
          <w:tcPr>
            <w:tcW w:w="2835" w:type="dxa"/>
          </w:tcPr>
          <w:p w14:paraId="544AAF71" w14:textId="5B3D42A7" w:rsidR="00A93861" w:rsidRPr="001B01CE" w:rsidRDefault="00A93861" w:rsidP="00A9386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соответствия нормативным документам (лицензии, допуски, разрешения, согласования), требования к безопасности выполнения работ и безопасности результатов работ</w:t>
            </w:r>
          </w:p>
          <w:p w14:paraId="6B6F03F2" w14:textId="77777777" w:rsidR="00A93861" w:rsidRPr="001B01CE" w:rsidRDefault="00A93861" w:rsidP="00A93861">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790DF04A" w14:textId="77777777"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Российской Федерации нормативно-правовым актам.</w:t>
            </w:r>
          </w:p>
          <w:p w14:paraId="26C831E2" w14:textId="752EEE9D"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работы должны быть выполнены Субподрядчиком в соответствии с действующими в строительстве нормативными документами (строительными нормами и правилами) СанПиН, СНиП, ППБ, ПТЭЭУ, ГОСТ и т.д.</w:t>
            </w:r>
          </w:p>
          <w:p w14:paraId="692E6D43" w14:textId="18AF900E"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 должен предоставить соответствующие сертификаты на соответствие используемых материалов санитарным и противопожарным нормам.</w:t>
            </w:r>
          </w:p>
          <w:p w14:paraId="35228C17" w14:textId="10E432A2"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К работе могут быть допущены лица, прошедшие предварительный медицинский осмотр и инструктаж по технике безопасности.</w:t>
            </w:r>
            <w:r w:rsidRPr="001B01CE">
              <w:rPr>
                <w:color w:val="auto"/>
                <w:sz w:val="22"/>
                <w:szCs w:val="22"/>
              </w:rPr>
              <w:t xml:space="preserve"> </w:t>
            </w:r>
            <w:r w:rsidRPr="001B01CE">
              <w:rPr>
                <w:rFonts w:ascii="Times New Roman" w:eastAsia="Times New Roman" w:hAnsi="Times New Roman" w:cs="Times New Roman"/>
                <w:color w:val="auto"/>
                <w:sz w:val="22"/>
                <w:szCs w:val="22"/>
              </w:rPr>
              <w:t>Субподрядчик гарантирует наличие у персонала, выполняющего работы, надлежаще оформленных трудовых или гражданско-правовых отношений, в полном соответствии с требованиями законодательства Российской Федерации, а также необходимой квалификации, аттестации, допусков и разрешений на производство работ.</w:t>
            </w:r>
          </w:p>
          <w:p w14:paraId="096525A7" w14:textId="01BEB967"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рабочие должны обеспечиваться необходимыми средствами индивидуальной защиты (каски, специальная одежда, обувь и др.), должны выполняться мероприятия по коллективной защите работающих (ограждения, освещение, защитные и предохранительные устройства), должно обеспечиваться наличие санитарно-бытовых помещений и устройств в соответствии с действующими нормами.  Организация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Рабочие места в вечернее время должны быть освещены по установленным нормам. Субподрядчик должен обеспечить соответствие результатов работ требованиям, установленным действующим законодательством Российской Федерации, включая:</w:t>
            </w:r>
          </w:p>
          <w:p w14:paraId="08621C3D" w14:textId="77777777" w:rsidR="00A93861" w:rsidRPr="001B01CE" w:rsidRDefault="00A93861" w:rsidP="00A93861">
            <w:pPr>
              <w:pStyle w:val="af3"/>
              <w:widowControl/>
              <w:numPr>
                <w:ilvl w:val="0"/>
                <w:numId w:val="16"/>
              </w:numPr>
              <w:tabs>
                <w:tab w:val="left" w:pos="993"/>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30.03.1999 № 52-ФЗ «О санитарно-эпидемиологическом благополучии населения»</w:t>
            </w:r>
            <w:r w:rsidRPr="001B01CE">
              <w:rPr>
                <w:rFonts w:ascii="Times New Roman" w:eastAsia="Times New Roman" w:hAnsi="Times New Roman" w:cs="Times New Roman"/>
                <w:color w:val="auto"/>
                <w:sz w:val="22"/>
                <w:szCs w:val="22"/>
              </w:rPr>
              <w:t>,</w:t>
            </w:r>
          </w:p>
          <w:p w14:paraId="36E1F5DA" w14:textId="77777777" w:rsidR="00A93861" w:rsidRPr="001B01CE" w:rsidRDefault="00A93861" w:rsidP="00A9386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30.12.2009 № 384 - ФЗ «Технический регламент о безопасности зданий и сооружений»;</w:t>
            </w:r>
          </w:p>
          <w:p w14:paraId="15A16DB0" w14:textId="77777777" w:rsidR="00A93861" w:rsidRPr="001B01CE" w:rsidRDefault="00A93861" w:rsidP="00A9386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Постановление Правительства РФ от 16 сентября 2020 г. № 1479 "Об утверждении Правил противопожарного режима в Российской Федерации"</w:t>
            </w:r>
          </w:p>
          <w:p w14:paraId="6CF9A2F8" w14:textId="77777777" w:rsidR="00A93861" w:rsidRPr="001B01CE" w:rsidRDefault="00A93861" w:rsidP="00A9386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 xml:space="preserve">СНиП 12-03-2001 «Безопасность труда в </w:t>
            </w:r>
            <w:r w:rsidRPr="001B01CE">
              <w:rPr>
                <w:rFonts w:ascii="Times New Roman" w:hAnsi="Times New Roman" w:cs="Times New Roman"/>
                <w:color w:val="auto"/>
                <w:sz w:val="22"/>
                <w:szCs w:val="22"/>
              </w:rPr>
              <w:lastRenderedPageBreak/>
              <w:t>строительстве. Часть 1. Общие требования»;</w:t>
            </w:r>
          </w:p>
          <w:p w14:paraId="3FEE007A" w14:textId="77777777" w:rsidR="00A93861" w:rsidRPr="001B01CE" w:rsidRDefault="00A93861" w:rsidP="00A9386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12-04-2002 «Безопасность труда в строительстве. Часть 2. Строительное производство»;</w:t>
            </w:r>
          </w:p>
          <w:p w14:paraId="28950FE1" w14:textId="77777777" w:rsidR="00A93861" w:rsidRPr="001B01CE" w:rsidRDefault="00A93861" w:rsidP="00A9386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 xml:space="preserve">ГОСТ 12.1.005-88 «Система стандартов безопасности труда. Общие санитарно-гигиенические требования к воздуху рабочей зоны»; </w:t>
            </w:r>
          </w:p>
          <w:p w14:paraId="798EF01E" w14:textId="77777777" w:rsidR="00A93861" w:rsidRPr="001B01CE" w:rsidRDefault="00A93861" w:rsidP="00A9386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СП 118.13330.2012. «Свод правил. Общественные здания и сооружения. Актуализированная редакция СНиП 31-06-2009»;</w:t>
            </w:r>
          </w:p>
          <w:p w14:paraId="7B9EB6BD" w14:textId="77777777" w:rsidR="00A93861" w:rsidRPr="001B01CE" w:rsidRDefault="00A93861" w:rsidP="00A9386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48.13330.2019 «Свод правил. Организация строительства. Актуализированная редакция СНиП 12-01-2004»;</w:t>
            </w:r>
          </w:p>
          <w:p w14:paraId="12D57D01" w14:textId="77777777" w:rsidR="00A93861" w:rsidRPr="001B01CE" w:rsidRDefault="00A93861" w:rsidP="00A9386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Изделия, в которых используется одно - или трехфазное напряжение должны соответствовать требованиям ГОСТ 12.2.007.0-75 и ГОСТ 12.2.007.6-75.</w:t>
            </w:r>
          </w:p>
          <w:p w14:paraId="23294B15" w14:textId="3F54B0E3"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При проведении работ Субподрядчик должен выполнять требования экологической безопасности и охраны здоровья населения, законодательных и нормативно правовых актов Российской Федерации и Московской области, а также предписания надзорных органов. </w:t>
            </w:r>
            <w:r w:rsidRPr="001B01CE">
              <w:rPr>
                <w:rFonts w:ascii="Times New Roman" w:eastAsia="Times New Roman" w:hAnsi="Times New Roman" w:cs="Times New Roman"/>
                <w:b/>
                <w:color w:val="auto"/>
                <w:sz w:val="22"/>
                <w:szCs w:val="22"/>
              </w:rPr>
              <w:t>Запрещается проживание работников Субподрядчика на территории объекта производства работ.</w:t>
            </w:r>
          </w:p>
          <w:p w14:paraId="571A9820" w14:textId="01250521"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 несет ответственность за выполнение, соблюдение требований охраны труда, противопожарных мероприятий, охраны окружающей среды, правил привлечения и использования иностранной и иногородней рабочей силы в соответствии с требованиями действующего законодательства Российской Федерации.</w:t>
            </w:r>
          </w:p>
        </w:tc>
      </w:tr>
      <w:tr w:rsidR="00A93861" w:rsidRPr="001B01CE" w14:paraId="2AA72363" w14:textId="0EDC767A" w:rsidTr="006E75E0">
        <w:tc>
          <w:tcPr>
            <w:tcW w:w="817" w:type="dxa"/>
          </w:tcPr>
          <w:p w14:paraId="38517813" w14:textId="4B21717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9</w:t>
            </w:r>
          </w:p>
        </w:tc>
        <w:tc>
          <w:tcPr>
            <w:tcW w:w="2835" w:type="dxa"/>
          </w:tcPr>
          <w:p w14:paraId="28785023" w14:textId="05BD0A73" w:rsidR="00A93861" w:rsidRPr="001B01CE" w:rsidRDefault="00A93861" w:rsidP="00A9386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Иные требования к работам и условия их выполнения по усмотрению Заказчика</w:t>
            </w:r>
          </w:p>
        </w:tc>
        <w:tc>
          <w:tcPr>
            <w:tcW w:w="6237" w:type="dxa"/>
          </w:tcPr>
          <w:p w14:paraId="3AB9D334" w14:textId="6F3DDA48" w:rsidR="00A93861" w:rsidRPr="001B01CE" w:rsidRDefault="00A93861" w:rsidP="00A9386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Результат выполненных работ должен соответствовать требованиям нормативно – правовых актов Российской Федерации и Московской области, удовлетворять требованиям всех согласующих и надзорных органов государственной власти Российской Федерации и Московской области</w:t>
            </w:r>
            <w:r w:rsidRPr="001B01CE">
              <w:rPr>
                <w:rFonts w:ascii="Times New Roman" w:hAnsi="Times New Roman" w:cs="Times New Roman"/>
                <w:color w:val="auto"/>
                <w:sz w:val="22"/>
                <w:szCs w:val="22"/>
              </w:rPr>
              <w:t>.</w:t>
            </w:r>
          </w:p>
        </w:tc>
      </w:tr>
      <w:tr w:rsidR="00A93861" w:rsidRPr="001B01CE" w14:paraId="4C3CAB93" w14:textId="77777777" w:rsidTr="006E75E0">
        <w:tc>
          <w:tcPr>
            <w:tcW w:w="817" w:type="dxa"/>
          </w:tcPr>
          <w:p w14:paraId="03DA09A2" w14:textId="7777777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p>
        </w:tc>
        <w:tc>
          <w:tcPr>
            <w:tcW w:w="2835" w:type="dxa"/>
          </w:tcPr>
          <w:p w14:paraId="5EB03E20" w14:textId="77777777" w:rsidR="00A93861" w:rsidRPr="001B01CE" w:rsidRDefault="00A93861" w:rsidP="00A93861">
            <w:pPr>
              <w:pStyle w:val="af3"/>
              <w:widowControl/>
              <w:spacing w:line="276" w:lineRule="auto"/>
              <w:ind w:left="34"/>
              <w:jc w:val="both"/>
              <w:rPr>
                <w:rFonts w:ascii="Times New Roman" w:eastAsia="Times New Roman" w:hAnsi="Times New Roman" w:cs="Times New Roman"/>
                <w:b/>
                <w:color w:val="auto"/>
                <w:sz w:val="22"/>
                <w:szCs w:val="22"/>
              </w:rPr>
            </w:pPr>
          </w:p>
        </w:tc>
        <w:tc>
          <w:tcPr>
            <w:tcW w:w="6237" w:type="dxa"/>
          </w:tcPr>
          <w:p w14:paraId="6EF57C86" w14:textId="5BF20804" w:rsidR="00A93861" w:rsidRPr="001B01CE" w:rsidRDefault="00A93861" w:rsidP="00A93861">
            <w:pPr>
              <w:tabs>
                <w:tab w:val="left" w:pos="268"/>
              </w:tabs>
              <w:jc w:val="both"/>
              <w:rPr>
                <w:rFonts w:ascii="Times New Roman" w:eastAsia="Times New Roman" w:hAnsi="Times New Roman"/>
                <w:color w:val="auto"/>
              </w:rPr>
            </w:pPr>
            <w:r w:rsidRPr="001B01CE">
              <w:rPr>
                <w:rFonts w:ascii="Times New Roman" w:eastAsia="Times New Roman" w:hAnsi="Times New Roman"/>
                <w:color w:val="auto"/>
              </w:rPr>
              <w:t xml:space="preserve">Выполнение работ должно осуществляться с соблюдением законодательства Российской Федерации об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инструкции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 правила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При производстве работ должны быть в наличии материальные и технические средства для осуществления мероприятий по спасению людей и ликвидации аварии. При организации </w:t>
            </w:r>
            <w:r w:rsidRPr="001B01CE">
              <w:rPr>
                <w:rFonts w:ascii="Times New Roman" w:eastAsia="Times New Roman" w:hAnsi="Times New Roman"/>
                <w:color w:val="auto"/>
              </w:rPr>
              <w:lastRenderedPageBreak/>
              <w:t xml:space="preserve">строительной площадки, размещении участков работ, рабочих мест, проездов строительных машин и транспортных средств, проходов для людей, следует установить опасные для работников зоны, в пределах которых постоянно действуют или потенциально могут действовать опасные или вредные производственные факторы. Субподрядчик несет ответственность за соблюдение правил охраны труда и техники безопасности, электробезопасности, противопожарного режима согласно требованиям нормативных документов, установленных законодательством. Выполнение работ не должно препятствовать или создавать неудобства для жителей. Работы производятся в строгом соответствии с действующими нормами по охране окружающей среды. Соблюдение правил привлечения и использования иностранной и иногородней рабочей силы, установленные законодательством РФ. В местах производства ремонтных работ использовать ограждающие средства, соблюдать требования безопасности производства работ; обеспечивать своевременный вывоз строительного мусора, не допускается несанкционированное складирование отходов в неустановленных местах или газонах. Используемые материалы, оборудование должны соответствовать ГОСТам и ТУ, обеспечены техническими паспортами, сертификатами и др. документами, удостоверяющими их качество. Субподрядчик несет ответственность за соответствие используемых материалов государственным стандартам и техническим условиям, за достоверность сведений, за сохранность всех поставленных для реализации договора материалов и оборудования до сдачи готовых объектов в эксплуатацию. Гигиенические сертификаты (для отечественных материалов, оборудования) должны содержать нормативную или техническую документацию на оборудование и материалы (технические условия, технологические инструкции, др.); краткое описание способа и области применения оборудования, материалов; протоколы испытаний оборудования, материалов; другие документы, подтверждающие безопасность оборудования, материалов.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Субподрядчика. Организация и выполнение работ должны осуществляться при соблюдении законодательства РФ об охране труда, а также стандартов безопасности труда, правил и типовых инструкции по охране труда, государственных санитарно-эпидемиологических правил и нормативов (санитарные правила и нормы, санитарные нормы, санитарные правила и гигиенические нормативы, устанавливающие требования к факторам рабочей среды и трудового процесса); правил безопасности, правил устройства и безопасной эксплуатации, инструкций по безопасности; государственных санитарно-эпидемиологических правил </w:t>
            </w:r>
            <w:r w:rsidRPr="001B01CE">
              <w:rPr>
                <w:rFonts w:ascii="Times New Roman" w:eastAsia="Times New Roman" w:hAnsi="Times New Roman"/>
                <w:color w:val="auto"/>
              </w:rPr>
              <w:lastRenderedPageBreak/>
              <w:t>и  нормативов, гигиенических нормативов, санитарных правил и норм, утвержденных Минздравом России. Мероприятия по охране труда – 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наличием санитарно-бытовых помещений и устройств в соответствии с действующими нормами. Для импортных материалов, оборудования должны быть документы фирмы-изготовителя, подтверждающие качество материалов, оборудования; сертификаты безопасности страны-изготовителя, выданные уполномоченными на то органами, и/или сертификат (подтверждение) фирмы-производителя, другие материалы, полученные в стране-изготовителе и подтверждающие безопасность материалов и оборудования, применяемых Субподрядчиком в строительстве; протоколы испытаний: технические условия изготовления материалов (оборудования) с указанием условий применения (использования) или другие нормативные и технические документы о составе и условиях применения. Мероприятия по предотвращению аварийных ситуаций – 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Продолжительность рабочего дня для персонала Субподрядчика не должна превышать норму, установленную ТК РФ.</w:t>
            </w:r>
          </w:p>
          <w:p w14:paraId="5AB71B7C" w14:textId="77777777" w:rsidR="00A93861" w:rsidRPr="001B01CE" w:rsidRDefault="00A93861" w:rsidP="00A93861">
            <w:pPr>
              <w:ind w:left="1"/>
              <w:jc w:val="both"/>
              <w:rPr>
                <w:rFonts w:ascii="Times New Roman" w:eastAsia="Times New Roman" w:hAnsi="Times New Roman"/>
                <w:b/>
                <w:color w:val="auto"/>
                <w:lang w:bidi="en-US"/>
              </w:rPr>
            </w:pPr>
          </w:p>
          <w:p w14:paraId="3DA65929" w14:textId="0135ED97" w:rsidR="00A93861" w:rsidRPr="001B01CE" w:rsidRDefault="00A93861" w:rsidP="00A93861">
            <w:pPr>
              <w:tabs>
                <w:tab w:val="left" w:pos="268"/>
              </w:tabs>
              <w:jc w:val="both"/>
              <w:rPr>
                <w:rFonts w:ascii="Times New Roman" w:eastAsia="Times New Roman" w:hAnsi="Times New Roman"/>
                <w:color w:val="auto"/>
              </w:rPr>
            </w:pPr>
            <w:r w:rsidRPr="001B01CE">
              <w:rPr>
                <w:rFonts w:ascii="Times New Roman" w:eastAsia="Times New Roman" w:hAnsi="Times New Roman"/>
                <w:b/>
                <w:bCs/>
                <w:color w:val="auto"/>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r w:rsidRPr="001B01CE">
              <w:rPr>
                <w:rFonts w:ascii="Times New Roman" w:eastAsia="Times New Roman" w:hAnsi="Times New Roman"/>
                <w:color w:val="auto"/>
              </w:rPr>
              <w:t xml:space="preserve"> Применяемая технология и методы производства работ должны соответствовать проектно-сметной документации, техническому заданию, стандартам, строительным нормам и правилам и иным действующим на территории РФ нормативно-правовым актам. Требуемое качество работ и надежность объекта должны обеспечиваться Субподрядчиком путем осуществления комплекса технических, экономических и организационных мер эффективного контроля на всех стадиях выполнения работ. Все работы должны быть выполнены Субподрядчиком в соответствии с действующими в строительстве нормативными документами - санитарными нормами и правилами (СанПиН), строительными нормами и правилами (СНиП), правилами пожарной безопасности (ППБ), правилами технической эксплуатации электроустановок (ПТЭЭУ) и др. Возвратные материалы остаются у Субподрядчика, не подлежат вторичному использованию.</w:t>
            </w:r>
          </w:p>
          <w:p w14:paraId="31B75010" w14:textId="77777777" w:rsidR="00A93861" w:rsidRPr="001B01CE" w:rsidRDefault="00A93861" w:rsidP="00A93861">
            <w:pPr>
              <w:tabs>
                <w:tab w:val="left" w:pos="268"/>
              </w:tabs>
              <w:jc w:val="both"/>
              <w:rPr>
                <w:rFonts w:ascii="Times New Roman" w:eastAsia="Times New Roman" w:hAnsi="Times New Roman"/>
                <w:b/>
                <w:bCs/>
                <w:color w:val="auto"/>
              </w:rPr>
            </w:pPr>
          </w:p>
          <w:p w14:paraId="60874B4E" w14:textId="77777777" w:rsidR="00A93861" w:rsidRPr="001B01CE" w:rsidRDefault="00A93861" w:rsidP="00A93861">
            <w:pPr>
              <w:tabs>
                <w:tab w:val="left" w:pos="268"/>
              </w:tabs>
              <w:jc w:val="both"/>
              <w:rPr>
                <w:rFonts w:ascii="Times New Roman" w:eastAsia="Times New Roman" w:hAnsi="Times New Roman"/>
                <w:b/>
                <w:bCs/>
                <w:color w:val="auto"/>
              </w:rPr>
            </w:pPr>
            <w:r w:rsidRPr="001B01CE">
              <w:rPr>
                <w:rFonts w:ascii="Times New Roman" w:eastAsia="Times New Roman" w:hAnsi="Times New Roman"/>
                <w:b/>
                <w:bCs/>
                <w:color w:val="auto"/>
              </w:rPr>
              <w:t>Требования к материалам:</w:t>
            </w:r>
          </w:p>
          <w:p w14:paraId="2A4C4D42" w14:textId="4A7AF5C7" w:rsidR="00A93861" w:rsidRPr="001B01CE" w:rsidRDefault="00A93861" w:rsidP="00A93861">
            <w:pPr>
              <w:contextualSpacing/>
              <w:jc w:val="both"/>
              <w:rPr>
                <w:rFonts w:ascii="Times New Roman" w:eastAsia="Times New Roman" w:hAnsi="Times New Roman" w:cs="Times New Roman"/>
                <w:color w:val="auto"/>
                <w:sz w:val="22"/>
                <w:szCs w:val="22"/>
              </w:rPr>
            </w:pPr>
            <w:r w:rsidRPr="001B01CE">
              <w:rPr>
                <w:rFonts w:ascii="Times New Roman" w:eastAsia="Times New Roman" w:hAnsi="Times New Roman"/>
                <w:color w:val="auto"/>
              </w:rPr>
              <w:lastRenderedPageBreak/>
              <w:t>Применяемые материалы должны соответствовать требованиям к материалам, указанным в проектной документации. В случае если имеются ссылки на конкретные торговые марки, наименования производителей и т.п., допускается применение эквивалента, который может превосходить по качеству и техническим характеристикам. Возвратные материалы остаются у Субподрядчика, не подлежат вторичному использованию.</w:t>
            </w:r>
          </w:p>
        </w:tc>
      </w:tr>
    </w:tbl>
    <w:p w14:paraId="1C56A8C8" w14:textId="31EA78ED"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lang w:val="en-US"/>
        </w:rPr>
      </w:pPr>
    </w:p>
    <w:p w14:paraId="0B2DE4C8" w14:textId="7AAE8779"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14901D5A" w14:textId="77C2CADA"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6ED0024" w14:textId="4D2B0AC4"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748E90F" w14:textId="13218E7D"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9640111" w14:textId="5C89B0BB"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294DE1AF" w14:textId="2BD7B1B2"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CC8B935" w14:textId="77777777"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468111C8" w14:textId="77777777" w:rsidR="00D50DE0" w:rsidRPr="001B01CE" w:rsidRDefault="00D50DE0" w:rsidP="00C96BC5">
      <w:pPr>
        <w:widowControl/>
        <w:shd w:val="clear" w:color="auto" w:fill="FFFFFF"/>
        <w:ind w:firstLine="709"/>
        <w:jc w:val="right"/>
        <w:rPr>
          <w:rFonts w:ascii="Times New Roman" w:eastAsia="Times New Roman" w:hAnsi="Times New Roman" w:cs="Times New Roman"/>
          <w:b/>
          <w:color w:val="auto"/>
        </w:rPr>
      </w:pPr>
    </w:p>
    <w:p w14:paraId="1E633374" w14:textId="77777777" w:rsidR="00B01623" w:rsidRPr="001B01CE" w:rsidRDefault="00B01623">
      <w:pPr>
        <w:rPr>
          <w:rFonts w:ascii="Times New Roman" w:eastAsia="Times New Roman" w:hAnsi="Times New Roman" w:cs="Times New Roman"/>
          <w:b/>
          <w:color w:val="auto"/>
        </w:rPr>
      </w:pPr>
      <w:r w:rsidRPr="001B01CE">
        <w:rPr>
          <w:rFonts w:ascii="Times New Roman" w:eastAsia="Times New Roman" w:hAnsi="Times New Roman" w:cs="Times New Roman"/>
          <w:b/>
          <w:color w:val="auto"/>
        </w:rPr>
        <w:br w:type="page"/>
      </w:r>
    </w:p>
    <w:p w14:paraId="4581D9E5" w14:textId="32EBE2A9"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r w:rsidRPr="001B01CE">
        <w:rPr>
          <w:rFonts w:ascii="Times New Roman" w:eastAsia="Times New Roman" w:hAnsi="Times New Roman" w:cs="Times New Roman"/>
          <w:b/>
          <w:color w:val="auto"/>
        </w:rPr>
        <w:lastRenderedPageBreak/>
        <w:t>Приложение №1 к ТЗ</w:t>
      </w:r>
      <w:r w:rsidR="00D50DE0" w:rsidRPr="001B01CE">
        <w:rPr>
          <w:rFonts w:ascii="Times New Roman" w:eastAsia="Times New Roman" w:hAnsi="Times New Roman" w:cs="Times New Roman"/>
          <w:b/>
          <w:color w:val="auto"/>
        </w:rPr>
        <w:t xml:space="preserve"> Виды работ</w:t>
      </w:r>
    </w:p>
    <w:p w14:paraId="3FEB3A9C" w14:textId="77777777"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p>
    <w:tbl>
      <w:tblPr>
        <w:tblW w:w="10008" w:type="dxa"/>
        <w:tblInd w:w="-34" w:type="dxa"/>
        <w:tblLook w:val="04A0" w:firstRow="1" w:lastRow="0" w:firstColumn="1" w:lastColumn="0" w:noHBand="0" w:noVBand="1"/>
      </w:tblPr>
      <w:tblGrid>
        <w:gridCol w:w="719"/>
        <w:gridCol w:w="2740"/>
        <w:gridCol w:w="1292"/>
        <w:gridCol w:w="1268"/>
        <w:gridCol w:w="1565"/>
        <w:gridCol w:w="2424"/>
      </w:tblGrid>
      <w:tr w:rsidR="00A93861" w:rsidRPr="001B01CE" w14:paraId="11996765" w14:textId="77777777" w:rsidTr="00A93861">
        <w:trPr>
          <w:trHeight w:val="765"/>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4F7C0" w14:textId="063643F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 п/п</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14:paraId="6A91781C" w14:textId="31025D1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Наименование работ и  затрат</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69B9BD09" w14:textId="5ED3107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Ед. изм.</w:t>
            </w:r>
          </w:p>
        </w:tc>
        <w:tc>
          <w:tcPr>
            <w:tcW w:w="1268" w:type="dxa"/>
            <w:tcBorders>
              <w:top w:val="single" w:sz="4" w:space="0" w:color="auto"/>
              <w:left w:val="nil"/>
              <w:bottom w:val="single" w:sz="4" w:space="0" w:color="auto"/>
              <w:right w:val="single" w:sz="4" w:space="0" w:color="auto"/>
            </w:tcBorders>
            <w:shd w:val="clear" w:color="auto" w:fill="auto"/>
            <w:vAlign w:val="center"/>
            <w:hideMark/>
          </w:tcPr>
          <w:p w14:paraId="1595ED92" w14:textId="2D9BF2A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Кол-во</w:t>
            </w:r>
          </w:p>
        </w:tc>
        <w:tc>
          <w:tcPr>
            <w:tcW w:w="1565" w:type="dxa"/>
            <w:tcBorders>
              <w:top w:val="single" w:sz="4" w:space="0" w:color="auto"/>
              <w:left w:val="nil"/>
              <w:bottom w:val="single" w:sz="4" w:space="0" w:color="auto"/>
              <w:right w:val="nil"/>
            </w:tcBorders>
            <w:vAlign w:val="center"/>
          </w:tcPr>
          <w:p w14:paraId="0BC30FD1" w14:textId="6CC90C5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b/>
                <w:bCs/>
                <w:sz w:val="22"/>
                <w:szCs w:val="22"/>
              </w:rPr>
              <w:t>Завод изготовитель</w:t>
            </w:r>
          </w:p>
        </w:tc>
        <w:tc>
          <w:tcPr>
            <w:tcW w:w="2424" w:type="dxa"/>
            <w:tcBorders>
              <w:top w:val="single" w:sz="4" w:space="0" w:color="auto"/>
              <w:left w:val="nil"/>
              <w:bottom w:val="single" w:sz="4" w:space="0" w:color="auto"/>
              <w:right w:val="single" w:sz="4" w:space="0" w:color="auto"/>
            </w:tcBorders>
            <w:shd w:val="clear" w:color="auto" w:fill="auto"/>
            <w:vAlign w:val="center"/>
            <w:hideMark/>
          </w:tcPr>
          <w:p w14:paraId="33C7B1B6" w14:textId="4290139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 xml:space="preserve">Тип, марка, обозначение </w:t>
            </w:r>
          </w:p>
        </w:tc>
      </w:tr>
      <w:tr w:rsidR="00A93861" w:rsidRPr="001B01CE" w14:paraId="17D62530" w14:textId="77777777" w:rsidTr="000A3265">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45204A88" w14:textId="7CD0D43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740" w:type="dxa"/>
            <w:tcBorders>
              <w:top w:val="nil"/>
              <w:left w:val="nil"/>
              <w:bottom w:val="single" w:sz="4" w:space="0" w:color="auto"/>
              <w:right w:val="single" w:sz="4" w:space="0" w:color="auto"/>
            </w:tcBorders>
            <w:shd w:val="clear" w:color="auto" w:fill="auto"/>
            <w:vAlign w:val="center"/>
          </w:tcPr>
          <w:p w14:paraId="02D83022" w14:textId="726AA9C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Оборудование:</w:t>
            </w:r>
          </w:p>
        </w:tc>
        <w:tc>
          <w:tcPr>
            <w:tcW w:w="1292" w:type="dxa"/>
            <w:tcBorders>
              <w:top w:val="nil"/>
              <w:left w:val="nil"/>
              <w:bottom w:val="single" w:sz="4" w:space="0" w:color="auto"/>
              <w:right w:val="single" w:sz="4" w:space="0" w:color="auto"/>
            </w:tcBorders>
            <w:shd w:val="clear" w:color="auto" w:fill="auto"/>
            <w:vAlign w:val="center"/>
          </w:tcPr>
          <w:p w14:paraId="3ABB2AF8" w14:textId="0101440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396C42CA" w14:textId="289C056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right"/>
              <w:rPr>
                <w:rFonts w:ascii="Times New Roman" w:eastAsia="Times New Roman" w:hAnsi="Times New Roman" w:cs="Times New Roman"/>
                <w:color w:val="auto"/>
                <w:sz w:val="20"/>
                <w:szCs w:val="20"/>
              </w:rPr>
            </w:pPr>
            <w:r>
              <w:rPr>
                <w:sz w:val="22"/>
                <w:szCs w:val="22"/>
              </w:rPr>
              <w:t> </w:t>
            </w:r>
          </w:p>
        </w:tc>
        <w:tc>
          <w:tcPr>
            <w:tcW w:w="1565" w:type="dxa"/>
            <w:tcBorders>
              <w:top w:val="nil"/>
              <w:left w:val="nil"/>
              <w:bottom w:val="single" w:sz="4" w:space="0" w:color="auto"/>
              <w:right w:val="nil"/>
            </w:tcBorders>
            <w:vAlign w:val="center"/>
          </w:tcPr>
          <w:p w14:paraId="70BEA859" w14:textId="04873A9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094B0FEF" w14:textId="52DFD53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A93861" w:rsidRPr="00A93861" w14:paraId="217F7E10" w14:textId="77777777" w:rsidTr="000A3265">
        <w:trPr>
          <w:trHeight w:val="510"/>
        </w:trPr>
        <w:tc>
          <w:tcPr>
            <w:tcW w:w="719" w:type="dxa"/>
            <w:tcBorders>
              <w:top w:val="nil"/>
              <w:left w:val="single" w:sz="4" w:space="0" w:color="auto"/>
              <w:bottom w:val="single" w:sz="4" w:space="0" w:color="auto"/>
              <w:right w:val="single" w:sz="4" w:space="0" w:color="auto"/>
            </w:tcBorders>
            <w:shd w:val="clear" w:color="auto" w:fill="auto"/>
            <w:vAlign w:val="center"/>
          </w:tcPr>
          <w:p w14:paraId="0D5D6893" w14:textId="70026D3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740" w:type="dxa"/>
            <w:tcBorders>
              <w:top w:val="nil"/>
              <w:left w:val="nil"/>
              <w:bottom w:val="single" w:sz="4" w:space="0" w:color="auto"/>
              <w:right w:val="single" w:sz="4" w:space="0" w:color="auto"/>
            </w:tcBorders>
            <w:shd w:val="clear" w:color="auto" w:fill="auto"/>
            <w:vAlign w:val="center"/>
          </w:tcPr>
          <w:p w14:paraId="5381837A" w14:textId="28249FD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Напольный. Подключение донное. Левое. Высота=350 мм, длина=1150 мм, глубина=137 мм.</w:t>
            </w:r>
          </w:p>
        </w:tc>
        <w:tc>
          <w:tcPr>
            <w:tcW w:w="1292" w:type="dxa"/>
            <w:tcBorders>
              <w:top w:val="nil"/>
              <w:left w:val="nil"/>
              <w:bottom w:val="single" w:sz="4" w:space="0" w:color="auto"/>
              <w:right w:val="single" w:sz="4" w:space="0" w:color="auto"/>
            </w:tcBorders>
            <w:shd w:val="clear" w:color="auto" w:fill="auto"/>
            <w:vAlign w:val="center"/>
          </w:tcPr>
          <w:p w14:paraId="2A9DC261" w14:textId="2013B75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136BBAA" w14:textId="2F6C869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7A4215C2" w14:textId="7173A1AC"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2BCA139E" w14:textId="7C0E2F61"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Pr>
                <w:sz w:val="22"/>
                <w:szCs w:val="22"/>
              </w:rPr>
              <w:t>РКОН 311, Л</w:t>
            </w:r>
          </w:p>
        </w:tc>
      </w:tr>
      <w:tr w:rsidR="00A93861" w:rsidRPr="001B01CE" w14:paraId="6E5AEE1C" w14:textId="77777777" w:rsidTr="00A93861">
        <w:trPr>
          <w:trHeight w:val="510"/>
        </w:trPr>
        <w:tc>
          <w:tcPr>
            <w:tcW w:w="719" w:type="dxa"/>
            <w:tcBorders>
              <w:top w:val="nil"/>
              <w:left w:val="single" w:sz="4" w:space="0" w:color="auto"/>
              <w:bottom w:val="single" w:sz="4" w:space="0" w:color="auto"/>
              <w:right w:val="single" w:sz="4" w:space="0" w:color="auto"/>
            </w:tcBorders>
            <w:shd w:val="clear" w:color="auto" w:fill="auto"/>
            <w:vAlign w:val="center"/>
          </w:tcPr>
          <w:p w14:paraId="3313DD9B" w14:textId="473C8BA8"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Pr>
                <w:sz w:val="22"/>
                <w:szCs w:val="22"/>
              </w:rPr>
              <w:t>2</w:t>
            </w:r>
          </w:p>
        </w:tc>
        <w:tc>
          <w:tcPr>
            <w:tcW w:w="2740" w:type="dxa"/>
            <w:tcBorders>
              <w:top w:val="nil"/>
              <w:left w:val="nil"/>
              <w:bottom w:val="single" w:sz="4" w:space="0" w:color="auto"/>
              <w:right w:val="single" w:sz="4" w:space="0" w:color="auto"/>
            </w:tcBorders>
            <w:shd w:val="clear" w:color="auto" w:fill="auto"/>
            <w:vAlign w:val="center"/>
          </w:tcPr>
          <w:p w14:paraId="1C295578" w14:textId="78C689C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Напольный. Подключение донное. Левое. Высота=350 мм, длина=1350 мм, глубина=137 мм.</w:t>
            </w:r>
          </w:p>
        </w:tc>
        <w:tc>
          <w:tcPr>
            <w:tcW w:w="1292" w:type="dxa"/>
            <w:tcBorders>
              <w:top w:val="nil"/>
              <w:left w:val="nil"/>
              <w:bottom w:val="single" w:sz="4" w:space="0" w:color="auto"/>
              <w:right w:val="single" w:sz="4" w:space="0" w:color="auto"/>
            </w:tcBorders>
            <w:shd w:val="clear" w:color="auto" w:fill="auto"/>
            <w:vAlign w:val="center"/>
          </w:tcPr>
          <w:p w14:paraId="78C0A9BB" w14:textId="73A006F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23C57EC" w14:textId="5D37CE6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2876A371" w14:textId="40F71B51"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3005A0AC" w14:textId="62DFC59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РКОН 313, Л</w:t>
            </w:r>
          </w:p>
        </w:tc>
      </w:tr>
      <w:tr w:rsidR="00A93861" w:rsidRPr="001B01CE" w14:paraId="1288FFA5"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316D896E" w14:textId="3DAC49E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2740" w:type="dxa"/>
            <w:tcBorders>
              <w:top w:val="nil"/>
              <w:left w:val="nil"/>
              <w:bottom w:val="single" w:sz="4" w:space="0" w:color="auto"/>
              <w:right w:val="single" w:sz="4" w:space="0" w:color="auto"/>
            </w:tcBorders>
            <w:shd w:val="clear" w:color="auto" w:fill="auto"/>
            <w:vAlign w:val="center"/>
          </w:tcPr>
          <w:p w14:paraId="523E121C" w14:textId="159B520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Высота=250 мм, длина=450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32498B26" w14:textId="02A576E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A6BF583" w14:textId="20CE8E6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1565" w:type="dxa"/>
            <w:tcBorders>
              <w:top w:val="nil"/>
              <w:left w:val="nil"/>
              <w:bottom w:val="single" w:sz="4" w:space="0" w:color="auto"/>
              <w:right w:val="nil"/>
            </w:tcBorders>
            <w:vAlign w:val="center"/>
          </w:tcPr>
          <w:p w14:paraId="57FFCD14" w14:textId="2F38BD4A"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2AB69216" w14:textId="2EC2842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204, Л</w:t>
            </w:r>
          </w:p>
        </w:tc>
      </w:tr>
      <w:tr w:rsidR="00A93861" w:rsidRPr="001B01CE" w14:paraId="0AC28BFD"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2CC42459" w14:textId="7754451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2740" w:type="dxa"/>
            <w:tcBorders>
              <w:top w:val="nil"/>
              <w:left w:val="nil"/>
              <w:bottom w:val="single" w:sz="4" w:space="0" w:color="auto"/>
              <w:right w:val="single" w:sz="4" w:space="0" w:color="auto"/>
            </w:tcBorders>
            <w:shd w:val="clear" w:color="auto" w:fill="auto"/>
            <w:vAlign w:val="center"/>
          </w:tcPr>
          <w:p w14:paraId="7BB34824" w14:textId="76ECB39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Высота=250 мм, длина=550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27E376CE" w14:textId="71B389E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C517BB3" w14:textId="0FBDD36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12</w:t>
            </w:r>
          </w:p>
        </w:tc>
        <w:tc>
          <w:tcPr>
            <w:tcW w:w="1565" w:type="dxa"/>
            <w:tcBorders>
              <w:top w:val="nil"/>
              <w:left w:val="nil"/>
              <w:bottom w:val="single" w:sz="4" w:space="0" w:color="auto"/>
              <w:right w:val="nil"/>
            </w:tcBorders>
            <w:vAlign w:val="center"/>
          </w:tcPr>
          <w:p w14:paraId="30C375C4" w14:textId="0064260F"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3D036B14" w14:textId="1D14C8C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205, Л</w:t>
            </w:r>
          </w:p>
        </w:tc>
      </w:tr>
      <w:tr w:rsidR="00A93861" w:rsidRPr="001B01CE" w14:paraId="2DA32496"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64811019" w14:textId="4167E83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2740" w:type="dxa"/>
            <w:tcBorders>
              <w:top w:val="nil"/>
              <w:left w:val="nil"/>
              <w:bottom w:val="single" w:sz="4" w:space="0" w:color="auto"/>
              <w:right w:val="single" w:sz="4" w:space="0" w:color="auto"/>
            </w:tcBorders>
            <w:shd w:val="clear" w:color="auto" w:fill="auto"/>
            <w:vAlign w:val="center"/>
          </w:tcPr>
          <w:p w14:paraId="465368D9" w14:textId="4A437CD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Высота=250 мм, длина=950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08EA178A" w14:textId="1A19F4B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795C048" w14:textId="70CCEBE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1565" w:type="dxa"/>
            <w:tcBorders>
              <w:top w:val="nil"/>
              <w:left w:val="nil"/>
              <w:bottom w:val="single" w:sz="4" w:space="0" w:color="auto"/>
              <w:right w:val="nil"/>
            </w:tcBorders>
            <w:vAlign w:val="center"/>
          </w:tcPr>
          <w:p w14:paraId="1B82D9E9" w14:textId="00843487"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66FE5801" w14:textId="6ADFC68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209, Л</w:t>
            </w:r>
          </w:p>
        </w:tc>
      </w:tr>
      <w:tr w:rsidR="00A93861" w:rsidRPr="001B01CE" w14:paraId="1AD02E04"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66BF4723" w14:textId="25D01EA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2740" w:type="dxa"/>
            <w:tcBorders>
              <w:top w:val="nil"/>
              <w:left w:val="nil"/>
              <w:bottom w:val="single" w:sz="4" w:space="0" w:color="auto"/>
              <w:right w:val="single" w:sz="4" w:space="0" w:color="auto"/>
            </w:tcBorders>
            <w:shd w:val="clear" w:color="auto" w:fill="auto"/>
            <w:vAlign w:val="center"/>
          </w:tcPr>
          <w:p w14:paraId="5318EFD7" w14:textId="3C35E55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Высота=250 мм, длина=1750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7EB5FB0B" w14:textId="7AABCBD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66CE370" w14:textId="2BB7C86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1565" w:type="dxa"/>
            <w:tcBorders>
              <w:top w:val="nil"/>
              <w:left w:val="nil"/>
              <w:bottom w:val="single" w:sz="4" w:space="0" w:color="auto"/>
              <w:right w:val="nil"/>
            </w:tcBorders>
            <w:vAlign w:val="center"/>
          </w:tcPr>
          <w:p w14:paraId="28169A2F" w14:textId="448FF467"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3A5DFEB4" w14:textId="619FFD3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217, Л</w:t>
            </w:r>
          </w:p>
        </w:tc>
      </w:tr>
      <w:tr w:rsidR="00A93861" w:rsidRPr="001B01CE" w14:paraId="34E60166" w14:textId="77777777" w:rsidTr="00A93861">
        <w:trPr>
          <w:trHeight w:val="510"/>
        </w:trPr>
        <w:tc>
          <w:tcPr>
            <w:tcW w:w="719" w:type="dxa"/>
            <w:tcBorders>
              <w:top w:val="nil"/>
              <w:left w:val="single" w:sz="4" w:space="0" w:color="auto"/>
              <w:bottom w:val="single" w:sz="4" w:space="0" w:color="auto"/>
              <w:right w:val="single" w:sz="4" w:space="0" w:color="auto"/>
            </w:tcBorders>
            <w:shd w:val="clear" w:color="auto" w:fill="auto"/>
            <w:vAlign w:val="center"/>
          </w:tcPr>
          <w:p w14:paraId="3F820AA6" w14:textId="51C2131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2740" w:type="dxa"/>
            <w:tcBorders>
              <w:top w:val="nil"/>
              <w:left w:val="nil"/>
              <w:bottom w:val="single" w:sz="4" w:space="0" w:color="auto"/>
              <w:right w:val="single" w:sz="4" w:space="0" w:color="auto"/>
            </w:tcBorders>
            <w:shd w:val="clear" w:color="auto" w:fill="auto"/>
            <w:vAlign w:val="center"/>
          </w:tcPr>
          <w:p w14:paraId="7ADF48CF" w14:textId="1D63AA6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длина=950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62F92A7A" w14:textId="138D291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BDF7F23" w14:textId="296DC12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73F7C915" w14:textId="7298BE2D"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181D1C03" w14:textId="68C4B49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309, Л</w:t>
            </w:r>
          </w:p>
        </w:tc>
      </w:tr>
      <w:tr w:rsidR="00A93861" w:rsidRPr="001B01CE" w14:paraId="3C280379" w14:textId="77777777" w:rsidTr="00A93861">
        <w:trPr>
          <w:trHeight w:val="510"/>
        </w:trPr>
        <w:tc>
          <w:tcPr>
            <w:tcW w:w="719" w:type="dxa"/>
            <w:tcBorders>
              <w:top w:val="nil"/>
              <w:left w:val="single" w:sz="4" w:space="0" w:color="auto"/>
              <w:bottom w:val="single" w:sz="4" w:space="0" w:color="auto"/>
              <w:right w:val="single" w:sz="4" w:space="0" w:color="auto"/>
            </w:tcBorders>
            <w:shd w:val="clear" w:color="auto" w:fill="auto"/>
            <w:vAlign w:val="center"/>
          </w:tcPr>
          <w:p w14:paraId="76D07002" w14:textId="5D50E29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8</w:t>
            </w:r>
          </w:p>
        </w:tc>
        <w:tc>
          <w:tcPr>
            <w:tcW w:w="2740" w:type="dxa"/>
            <w:tcBorders>
              <w:top w:val="nil"/>
              <w:left w:val="nil"/>
              <w:bottom w:val="single" w:sz="4" w:space="0" w:color="auto"/>
              <w:right w:val="single" w:sz="4" w:space="0" w:color="auto"/>
            </w:tcBorders>
            <w:shd w:val="clear" w:color="auto" w:fill="auto"/>
            <w:vAlign w:val="center"/>
          </w:tcPr>
          <w:p w14:paraId="3565E148" w14:textId="03119D9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длина=1150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20805802" w14:textId="55D852F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6BCF7D3" w14:textId="66F2EF9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1565" w:type="dxa"/>
            <w:tcBorders>
              <w:top w:val="nil"/>
              <w:left w:val="nil"/>
              <w:bottom w:val="single" w:sz="4" w:space="0" w:color="auto"/>
              <w:right w:val="nil"/>
            </w:tcBorders>
            <w:vAlign w:val="center"/>
          </w:tcPr>
          <w:p w14:paraId="494EE0FE" w14:textId="10DF923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4A7C5535" w14:textId="6BF8E73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311, Л</w:t>
            </w:r>
          </w:p>
        </w:tc>
      </w:tr>
      <w:tr w:rsidR="00A93861" w:rsidRPr="001B01CE" w14:paraId="4EFA9CEE"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661A1232" w14:textId="46CB6C1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9</w:t>
            </w:r>
          </w:p>
        </w:tc>
        <w:tc>
          <w:tcPr>
            <w:tcW w:w="2740" w:type="dxa"/>
            <w:tcBorders>
              <w:top w:val="nil"/>
              <w:left w:val="nil"/>
              <w:bottom w:val="single" w:sz="4" w:space="0" w:color="auto"/>
              <w:right w:val="single" w:sz="4" w:space="0" w:color="auto"/>
            </w:tcBorders>
            <w:shd w:val="clear" w:color="auto" w:fill="auto"/>
            <w:vAlign w:val="center"/>
          </w:tcPr>
          <w:p w14:paraId="1138EED2" w14:textId="04FEAE4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длина=1250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502E9BEB" w14:textId="396FF62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72077F7" w14:textId="1742869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1565" w:type="dxa"/>
            <w:tcBorders>
              <w:top w:val="nil"/>
              <w:left w:val="nil"/>
              <w:bottom w:val="single" w:sz="4" w:space="0" w:color="auto"/>
              <w:right w:val="nil"/>
            </w:tcBorders>
            <w:vAlign w:val="center"/>
          </w:tcPr>
          <w:p w14:paraId="734CC6B7" w14:textId="6E321B94"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23A7004B" w14:textId="1358FCF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312, Л</w:t>
            </w:r>
          </w:p>
        </w:tc>
      </w:tr>
      <w:tr w:rsidR="00A93861" w:rsidRPr="001B01CE" w14:paraId="6F84114C"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7F6344C0" w14:textId="57ED87D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w:t>
            </w:r>
          </w:p>
        </w:tc>
        <w:tc>
          <w:tcPr>
            <w:tcW w:w="2740" w:type="dxa"/>
            <w:tcBorders>
              <w:top w:val="nil"/>
              <w:left w:val="nil"/>
              <w:bottom w:val="single" w:sz="4" w:space="0" w:color="auto"/>
              <w:right w:val="single" w:sz="4" w:space="0" w:color="auto"/>
            </w:tcBorders>
            <w:shd w:val="clear" w:color="auto" w:fill="auto"/>
            <w:vAlign w:val="center"/>
          </w:tcPr>
          <w:p w14:paraId="1E518857" w14:textId="4E81237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длина=1350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38E83E8F" w14:textId="4B3A565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0B4BC55" w14:textId="180EED5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1565" w:type="dxa"/>
            <w:tcBorders>
              <w:top w:val="nil"/>
              <w:left w:val="nil"/>
              <w:bottom w:val="single" w:sz="4" w:space="0" w:color="auto"/>
              <w:right w:val="nil"/>
            </w:tcBorders>
            <w:vAlign w:val="center"/>
          </w:tcPr>
          <w:p w14:paraId="6864FC8B" w14:textId="0FB51DF8"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70A9CE2F" w14:textId="324B7F5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313, Л</w:t>
            </w:r>
          </w:p>
        </w:tc>
      </w:tr>
      <w:tr w:rsidR="00A93861" w:rsidRPr="001B01CE" w14:paraId="7F22F411" w14:textId="77777777" w:rsidTr="00A93861">
        <w:trPr>
          <w:trHeight w:val="510"/>
        </w:trPr>
        <w:tc>
          <w:tcPr>
            <w:tcW w:w="719" w:type="dxa"/>
            <w:tcBorders>
              <w:top w:val="nil"/>
              <w:left w:val="single" w:sz="4" w:space="0" w:color="auto"/>
              <w:bottom w:val="single" w:sz="4" w:space="0" w:color="auto"/>
              <w:right w:val="single" w:sz="4" w:space="0" w:color="auto"/>
            </w:tcBorders>
            <w:shd w:val="clear" w:color="auto" w:fill="auto"/>
            <w:vAlign w:val="center"/>
          </w:tcPr>
          <w:p w14:paraId="389891A3" w14:textId="156235E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11</w:t>
            </w:r>
          </w:p>
        </w:tc>
        <w:tc>
          <w:tcPr>
            <w:tcW w:w="2740" w:type="dxa"/>
            <w:tcBorders>
              <w:top w:val="nil"/>
              <w:left w:val="nil"/>
              <w:bottom w:val="single" w:sz="4" w:space="0" w:color="auto"/>
              <w:right w:val="single" w:sz="4" w:space="0" w:color="auto"/>
            </w:tcBorders>
            <w:shd w:val="clear" w:color="auto" w:fill="auto"/>
            <w:vAlign w:val="center"/>
          </w:tcPr>
          <w:p w14:paraId="5017EBF6" w14:textId="73BAC95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длина=1450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40C41CBA" w14:textId="5FC9FF9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E8ED5AD" w14:textId="635E411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565" w:type="dxa"/>
            <w:tcBorders>
              <w:top w:val="nil"/>
              <w:left w:val="nil"/>
              <w:bottom w:val="single" w:sz="4" w:space="0" w:color="auto"/>
              <w:right w:val="nil"/>
            </w:tcBorders>
            <w:vAlign w:val="center"/>
          </w:tcPr>
          <w:p w14:paraId="02850421" w14:textId="31F48413"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000000" w:fill="FFFFFF"/>
            <w:vAlign w:val="center"/>
          </w:tcPr>
          <w:p w14:paraId="08A819FA" w14:textId="0C7B898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314, Л</w:t>
            </w:r>
          </w:p>
        </w:tc>
      </w:tr>
      <w:tr w:rsidR="00A93861" w:rsidRPr="001B01CE" w14:paraId="154504C3"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AFA2CEE" w14:textId="7A578B2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12</w:t>
            </w:r>
          </w:p>
        </w:tc>
        <w:tc>
          <w:tcPr>
            <w:tcW w:w="2740" w:type="dxa"/>
            <w:tcBorders>
              <w:top w:val="nil"/>
              <w:left w:val="nil"/>
              <w:bottom w:val="single" w:sz="4" w:space="0" w:color="auto"/>
              <w:right w:val="single" w:sz="4" w:space="0" w:color="auto"/>
            </w:tcBorders>
            <w:shd w:val="clear" w:color="auto" w:fill="auto"/>
            <w:vAlign w:val="center"/>
          </w:tcPr>
          <w:p w14:paraId="6A9A90EF" w14:textId="0B816CB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длина=1550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46B6FF02" w14:textId="7F33BE4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561D5ED" w14:textId="7F18A7C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1565" w:type="dxa"/>
            <w:tcBorders>
              <w:top w:val="nil"/>
              <w:left w:val="nil"/>
              <w:bottom w:val="single" w:sz="4" w:space="0" w:color="auto"/>
              <w:right w:val="nil"/>
            </w:tcBorders>
            <w:vAlign w:val="center"/>
          </w:tcPr>
          <w:p w14:paraId="39F0D5D4" w14:textId="6FE9576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4558DC02" w14:textId="65CC049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315, Л</w:t>
            </w:r>
          </w:p>
        </w:tc>
      </w:tr>
      <w:tr w:rsidR="00A93861" w:rsidRPr="001B01CE" w14:paraId="7BCA5E6D"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13D46F01" w14:textId="5ED8981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13</w:t>
            </w:r>
          </w:p>
        </w:tc>
        <w:tc>
          <w:tcPr>
            <w:tcW w:w="2740" w:type="dxa"/>
            <w:tcBorders>
              <w:top w:val="nil"/>
              <w:left w:val="nil"/>
              <w:bottom w:val="single" w:sz="4" w:space="0" w:color="auto"/>
              <w:right w:val="single" w:sz="4" w:space="0" w:color="auto"/>
            </w:tcBorders>
            <w:shd w:val="clear" w:color="auto" w:fill="auto"/>
            <w:vAlign w:val="center"/>
          </w:tcPr>
          <w:p w14:paraId="57B33BC0" w14:textId="364F09D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длина=1650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12080C0B" w14:textId="1139370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9C2CCEC" w14:textId="5B00CAA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4D88E4C0" w14:textId="486C4575"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213C6C27" w14:textId="7CB187F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316, Л</w:t>
            </w:r>
          </w:p>
        </w:tc>
      </w:tr>
      <w:tr w:rsidR="00A93861" w:rsidRPr="001B01CE" w14:paraId="2C616764"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D9577FB" w14:textId="41B9451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w:t>
            </w:r>
          </w:p>
        </w:tc>
        <w:tc>
          <w:tcPr>
            <w:tcW w:w="2740" w:type="dxa"/>
            <w:tcBorders>
              <w:top w:val="nil"/>
              <w:left w:val="nil"/>
              <w:bottom w:val="single" w:sz="4" w:space="0" w:color="auto"/>
              <w:right w:val="single" w:sz="4" w:space="0" w:color="auto"/>
            </w:tcBorders>
            <w:shd w:val="clear" w:color="auto" w:fill="auto"/>
            <w:vAlign w:val="center"/>
          </w:tcPr>
          <w:p w14:paraId="0A289FBE" w14:textId="7B9BD4F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длина=1750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53850168" w14:textId="244643F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093D444" w14:textId="36A9A5E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565" w:type="dxa"/>
            <w:tcBorders>
              <w:top w:val="nil"/>
              <w:left w:val="nil"/>
              <w:bottom w:val="single" w:sz="4" w:space="0" w:color="auto"/>
              <w:right w:val="nil"/>
            </w:tcBorders>
            <w:vAlign w:val="center"/>
          </w:tcPr>
          <w:p w14:paraId="359F6307" w14:textId="254E8CF3"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3242F43E" w14:textId="51820DA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317, Л</w:t>
            </w:r>
          </w:p>
        </w:tc>
      </w:tr>
      <w:tr w:rsidR="00A93861" w:rsidRPr="001B01CE" w14:paraId="5A5A9BAD" w14:textId="77777777" w:rsidTr="00A93861">
        <w:trPr>
          <w:trHeight w:val="510"/>
        </w:trPr>
        <w:tc>
          <w:tcPr>
            <w:tcW w:w="719" w:type="dxa"/>
            <w:tcBorders>
              <w:top w:val="nil"/>
              <w:left w:val="single" w:sz="4" w:space="0" w:color="auto"/>
              <w:bottom w:val="single" w:sz="4" w:space="0" w:color="auto"/>
              <w:right w:val="single" w:sz="4" w:space="0" w:color="auto"/>
            </w:tcBorders>
            <w:shd w:val="clear" w:color="auto" w:fill="auto"/>
            <w:vAlign w:val="center"/>
          </w:tcPr>
          <w:p w14:paraId="2FC82525" w14:textId="0553D06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15</w:t>
            </w:r>
          </w:p>
        </w:tc>
        <w:tc>
          <w:tcPr>
            <w:tcW w:w="2740" w:type="dxa"/>
            <w:tcBorders>
              <w:top w:val="nil"/>
              <w:left w:val="nil"/>
              <w:bottom w:val="single" w:sz="4" w:space="0" w:color="auto"/>
              <w:right w:val="single" w:sz="4" w:space="0" w:color="auto"/>
            </w:tcBorders>
            <w:shd w:val="clear" w:color="auto" w:fill="auto"/>
            <w:vAlign w:val="center"/>
          </w:tcPr>
          <w:p w14:paraId="2C45D0AA" w14:textId="7B6E295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Медно-алюминиевый конвектор Изотерм. Настенный. Подключение донное. Левое. Высота=350 мм, длина=1950 мм, </w:t>
            </w:r>
            <w:r>
              <w:rPr>
                <w:sz w:val="22"/>
                <w:szCs w:val="22"/>
              </w:rPr>
              <w:lastRenderedPageBreak/>
              <w:t>глубина=113 мм.</w:t>
            </w:r>
          </w:p>
        </w:tc>
        <w:tc>
          <w:tcPr>
            <w:tcW w:w="1292" w:type="dxa"/>
            <w:tcBorders>
              <w:top w:val="nil"/>
              <w:left w:val="nil"/>
              <w:bottom w:val="single" w:sz="4" w:space="0" w:color="auto"/>
              <w:right w:val="single" w:sz="4" w:space="0" w:color="auto"/>
            </w:tcBorders>
            <w:shd w:val="clear" w:color="auto" w:fill="auto"/>
            <w:vAlign w:val="center"/>
          </w:tcPr>
          <w:p w14:paraId="0D62C388" w14:textId="4C343A4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шт.</w:t>
            </w:r>
          </w:p>
        </w:tc>
        <w:tc>
          <w:tcPr>
            <w:tcW w:w="1268" w:type="dxa"/>
            <w:tcBorders>
              <w:top w:val="nil"/>
              <w:left w:val="nil"/>
              <w:bottom w:val="single" w:sz="4" w:space="0" w:color="auto"/>
              <w:right w:val="single" w:sz="4" w:space="0" w:color="auto"/>
            </w:tcBorders>
            <w:shd w:val="clear" w:color="auto" w:fill="auto"/>
            <w:vAlign w:val="center"/>
          </w:tcPr>
          <w:p w14:paraId="20F3ED9C" w14:textId="0AADA49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565" w:type="dxa"/>
            <w:tcBorders>
              <w:top w:val="nil"/>
              <w:left w:val="nil"/>
              <w:bottom w:val="single" w:sz="4" w:space="0" w:color="auto"/>
              <w:right w:val="nil"/>
            </w:tcBorders>
            <w:vAlign w:val="center"/>
          </w:tcPr>
          <w:p w14:paraId="1E7CF8D5" w14:textId="428F2D89"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48EF2BCC" w14:textId="09D2B8F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319, Л</w:t>
            </w:r>
          </w:p>
        </w:tc>
      </w:tr>
      <w:tr w:rsidR="00A93861" w:rsidRPr="001B01CE" w14:paraId="0B638FAD" w14:textId="77777777" w:rsidTr="00A93861">
        <w:trPr>
          <w:trHeight w:val="510"/>
        </w:trPr>
        <w:tc>
          <w:tcPr>
            <w:tcW w:w="719" w:type="dxa"/>
            <w:tcBorders>
              <w:top w:val="nil"/>
              <w:left w:val="single" w:sz="4" w:space="0" w:color="auto"/>
              <w:bottom w:val="single" w:sz="4" w:space="0" w:color="auto"/>
              <w:right w:val="single" w:sz="4" w:space="0" w:color="auto"/>
            </w:tcBorders>
            <w:shd w:val="clear" w:color="auto" w:fill="auto"/>
            <w:vAlign w:val="center"/>
          </w:tcPr>
          <w:p w14:paraId="611329B1" w14:textId="740E873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16</w:t>
            </w:r>
          </w:p>
        </w:tc>
        <w:tc>
          <w:tcPr>
            <w:tcW w:w="2740" w:type="dxa"/>
            <w:tcBorders>
              <w:top w:val="nil"/>
              <w:left w:val="nil"/>
              <w:bottom w:val="single" w:sz="4" w:space="0" w:color="auto"/>
              <w:right w:val="single" w:sz="4" w:space="0" w:color="auto"/>
            </w:tcBorders>
            <w:shd w:val="clear" w:color="auto" w:fill="auto"/>
            <w:vAlign w:val="center"/>
          </w:tcPr>
          <w:p w14:paraId="37335015" w14:textId="6C6523C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длина=2050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4693F4DE" w14:textId="7F19DC4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525CE2D" w14:textId="1E23C9E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9</w:t>
            </w:r>
          </w:p>
        </w:tc>
        <w:tc>
          <w:tcPr>
            <w:tcW w:w="1565" w:type="dxa"/>
            <w:tcBorders>
              <w:top w:val="nil"/>
              <w:left w:val="nil"/>
              <w:bottom w:val="single" w:sz="4" w:space="0" w:color="auto"/>
              <w:right w:val="nil"/>
            </w:tcBorders>
            <w:vAlign w:val="center"/>
          </w:tcPr>
          <w:p w14:paraId="58D95584" w14:textId="5E04D152"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066372E9" w14:textId="79DF180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320, Л</w:t>
            </w:r>
          </w:p>
        </w:tc>
      </w:tr>
      <w:tr w:rsidR="00A93861" w:rsidRPr="001B01CE" w14:paraId="393EF411"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058B9F51" w14:textId="7EAA555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17</w:t>
            </w:r>
          </w:p>
        </w:tc>
        <w:tc>
          <w:tcPr>
            <w:tcW w:w="2740" w:type="dxa"/>
            <w:tcBorders>
              <w:top w:val="nil"/>
              <w:left w:val="nil"/>
              <w:bottom w:val="single" w:sz="4" w:space="0" w:color="auto"/>
              <w:right w:val="single" w:sz="4" w:space="0" w:color="auto"/>
            </w:tcBorders>
            <w:shd w:val="clear" w:color="auto" w:fill="auto"/>
            <w:vAlign w:val="center"/>
          </w:tcPr>
          <w:p w14:paraId="586B9422" w14:textId="67996B8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длина=2150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321EAE8D" w14:textId="03BF3AC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E1B14AA" w14:textId="5A3E3C6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15</w:t>
            </w:r>
          </w:p>
        </w:tc>
        <w:tc>
          <w:tcPr>
            <w:tcW w:w="1565" w:type="dxa"/>
            <w:tcBorders>
              <w:top w:val="nil"/>
              <w:left w:val="nil"/>
              <w:bottom w:val="single" w:sz="4" w:space="0" w:color="auto"/>
              <w:right w:val="nil"/>
            </w:tcBorders>
            <w:vAlign w:val="center"/>
          </w:tcPr>
          <w:p w14:paraId="7338CA69" w14:textId="20A12FE4"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4FF49580" w14:textId="62B6EED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321, Л</w:t>
            </w:r>
          </w:p>
        </w:tc>
      </w:tr>
      <w:tr w:rsidR="00A93861" w:rsidRPr="001B01CE" w14:paraId="48EF7519" w14:textId="77777777" w:rsidTr="00A93861">
        <w:trPr>
          <w:trHeight w:val="510"/>
        </w:trPr>
        <w:tc>
          <w:tcPr>
            <w:tcW w:w="719" w:type="dxa"/>
            <w:tcBorders>
              <w:top w:val="nil"/>
              <w:left w:val="single" w:sz="4" w:space="0" w:color="auto"/>
              <w:bottom w:val="single" w:sz="4" w:space="0" w:color="auto"/>
              <w:right w:val="single" w:sz="4" w:space="0" w:color="auto"/>
            </w:tcBorders>
            <w:shd w:val="clear" w:color="auto" w:fill="auto"/>
            <w:vAlign w:val="center"/>
          </w:tcPr>
          <w:p w14:paraId="3F25F3FC" w14:textId="1EF5334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18</w:t>
            </w:r>
          </w:p>
        </w:tc>
        <w:tc>
          <w:tcPr>
            <w:tcW w:w="2740" w:type="dxa"/>
            <w:tcBorders>
              <w:top w:val="nil"/>
              <w:left w:val="nil"/>
              <w:bottom w:val="single" w:sz="4" w:space="0" w:color="auto"/>
              <w:right w:val="single" w:sz="4" w:space="0" w:color="auto"/>
            </w:tcBorders>
            <w:shd w:val="clear" w:color="auto" w:fill="auto"/>
            <w:vAlign w:val="center"/>
          </w:tcPr>
          <w:p w14:paraId="2E0DF326" w14:textId="3FBCF2B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Высота=350 мм, длина=2250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6835C228" w14:textId="4EB88B6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1667210" w14:textId="18C9EE3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w:t>
            </w:r>
          </w:p>
        </w:tc>
        <w:tc>
          <w:tcPr>
            <w:tcW w:w="1565" w:type="dxa"/>
            <w:tcBorders>
              <w:top w:val="nil"/>
              <w:left w:val="nil"/>
              <w:bottom w:val="single" w:sz="4" w:space="0" w:color="auto"/>
              <w:right w:val="nil"/>
            </w:tcBorders>
            <w:vAlign w:val="center"/>
          </w:tcPr>
          <w:p w14:paraId="50E66834" w14:textId="15C4024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0232C17C" w14:textId="1B9933C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322, Л</w:t>
            </w:r>
          </w:p>
        </w:tc>
      </w:tr>
      <w:tr w:rsidR="00A93861" w:rsidRPr="001B01CE" w14:paraId="445F67EB" w14:textId="77777777" w:rsidTr="00A93861">
        <w:trPr>
          <w:trHeight w:val="510"/>
        </w:trPr>
        <w:tc>
          <w:tcPr>
            <w:tcW w:w="719" w:type="dxa"/>
            <w:tcBorders>
              <w:top w:val="nil"/>
              <w:left w:val="single" w:sz="4" w:space="0" w:color="auto"/>
              <w:bottom w:val="single" w:sz="4" w:space="0" w:color="auto"/>
              <w:right w:val="single" w:sz="4" w:space="0" w:color="auto"/>
            </w:tcBorders>
            <w:shd w:val="clear" w:color="auto" w:fill="auto"/>
            <w:vAlign w:val="center"/>
          </w:tcPr>
          <w:p w14:paraId="256C2550" w14:textId="5F63C05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19</w:t>
            </w:r>
          </w:p>
        </w:tc>
        <w:tc>
          <w:tcPr>
            <w:tcW w:w="2740" w:type="dxa"/>
            <w:tcBorders>
              <w:top w:val="nil"/>
              <w:left w:val="nil"/>
              <w:bottom w:val="single" w:sz="4" w:space="0" w:color="auto"/>
              <w:right w:val="single" w:sz="4" w:space="0" w:color="auto"/>
            </w:tcBorders>
            <w:shd w:val="clear" w:color="auto" w:fill="auto"/>
            <w:vAlign w:val="center"/>
          </w:tcPr>
          <w:p w14:paraId="40E030C0" w14:textId="10D6B72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Высота=450 мм, длина=1150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73BB028C" w14:textId="183D1C1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85DBC07" w14:textId="7B6AD49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38EF7C45" w14:textId="4C6BE227"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6F034C74" w14:textId="61CFDEE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411, Л</w:t>
            </w:r>
          </w:p>
        </w:tc>
      </w:tr>
      <w:tr w:rsidR="00A93861" w:rsidRPr="001B01CE" w14:paraId="5E4C2E1F"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1B228DE5" w14:textId="7EA699C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20</w:t>
            </w:r>
          </w:p>
        </w:tc>
        <w:tc>
          <w:tcPr>
            <w:tcW w:w="2740" w:type="dxa"/>
            <w:tcBorders>
              <w:top w:val="nil"/>
              <w:left w:val="nil"/>
              <w:bottom w:val="single" w:sz="4" w:space="0" w:color="auto"/>
              <w:right w:val="single" w:sz="4" w:space="0" w:color="auto"/>
            </w:tcBorders>
            <w:shd w:val="clear" w:color="auto" w:fill="auto"/>
            <w:vAlign w:val="center"/>
          </w:tcPr>
          <w:p w14:paraId="17AA56C5" w14:textId="586770E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Высота=450 мм, длина=2050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7CCF8F77" w14:textId="1362BAD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1BFC882" w14:textId="4DA58B3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1565" w:type="dxa"/>
            <w:tcBorders>
              <w:top w:val="nil"/>
              <w:left w:val="nil"/>
              <w:bottom w:val="single" w:sz="4" w:space="0" w:color="auto"/>
              <w:right w:val="nil"/>
            </w:tcBorders>
            <w:vAlign w:val="center"/>
          </w:tcPr>
          <w:p w14:paraId="6B6175AA" w14:textId="62D9912B"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757BFBDD" w14:textId="4FA30B9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420, Л</w:t>
            </w:r>
          </w:p>
        </w:tc>
      </w:tr>
      <w:tr w:rsidR="00A93861" w:rsidRPr="001B01CE" w14:paraId="7B3B0883"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2B92316E" w14:textId="3CFF979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21</w:t>
            </w:r>
          </w:p>
        </w:tc>
        <w:tc>
          <w:tcPr>
            <w:tcW w:w="2740" w:type="dxa"/>
            <w:tcBorders>
              <w:top w:val="nil"/>
              <w:left w:val="nil"/>
              <w:bottom w:val="single" w:sz="4" w:space="0" w:color="auto"/>
              <w:right w:val="single" w:sz="4" w:space="0" w:color="auto"/>
            </w:tcBorders>
            <w:shd w:val="clear" w:color="auto" w:fill="auto"/>
            <w:vAlign w:val="center"/>
          </w:tcPr>
          <w:p w14:paraId="227F1E75" w14:textId="346639A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Высота=450 мм, длина=2150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01C02BA6" w14:textId="50BE299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Cs/>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4573B2C" w14:textId="2A4F282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3AC86F65" w14:textId="39C34764"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6185E5D8" w14:textId="1396932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421, Л</w:t>
            </w:r>
          </w:p>
        </w:tc>
      </w:tr>
      <w:tr w:rsidR="00A93861" w:rsidRPr="001B01CE" w14:paraId="3706014E" w14:textId="77777777" w:rsidTr="000A3265">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22C271BE" w14:textId="1298387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22</w:t>
            </w:r>
          </w:p>
        </w:tc>
        <w:tc>
          <w:tcPr>
            <w:tcW w:w="2740" w:type="dxa"/>
            <w:tcBorders>
              <w:top w:val="nil"/>
              <w:left w:val="nil"/>
              <w:bottom w:val="single" w:sz="4" w:space="0" w:color="auto"/>
              <w:right w:val="single" w:sz="4" w:space="0" w:color="auto"/>
            </w:tcBorders>
            <w:shd w:val="clear" w:color="auto" w:fill="auto"/>
            <w:vAlign w:val="center"/>
          </w:tcPr>
          <w:p w14:paraId="18924C16" w14:textId="74BB7D1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Высота=450 мм, длина=2350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3F7D9519" w14:textId="57BA638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FCDC742" w14:textId="2488DDE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1565" w:type="dxa"/>
            <w:tcBorders>
              <w:top w:val="nil"/>
              <w:left w:val="nil"/>
              <w:bottom w:val="single" w:sz="4" w:space="0" w:color="auto"/>
              <w:right w:val="nil"/>
            </w:tcBorders>
            <w:vAlign w:val="center"/>
          </w:tcPr>
          <w:p w14:paraId="0D848BE7" w14:textId="31B4BE2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24620D63" w14:textId="7DF0C27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423, Л</w:t>
            </w:r>
          </w:p>
        </w:tc>
      </w:tr>
      <w:tr w:rsidR="00A93861" w:rsidRPr="001B01CE" w14:paraId="3C9FC3EE"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7C6CCC0C" w14:textId="1860AA8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23</w:t>
            </w:r>
          </w:p>
        </w:tc>
        <w:tc>
          <w:tcPr>
            <w:tcW w:w="2740" w:type="dxa"/>
            <w:tcBorders>
              <w:top w:val="nil"/>
              <w:left w:val="nil"/>
              <w:bottom w:val="single" w:sz="4" w:space="0" w:color="auto"/>
              <w:right w:val="single" w:sz="4" w:space="0" w:color="auto"/>
            </w:tcBorders>
            <w:shd w:val="clear" w:color="auto" w:fill="auto"/>
            <w:vAlign w:val="center"/>
          </w:tcPr>
          <w:p w14:paraId="74DCE9D5" w14:textId="4F7A63C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Медно-алюминиевый конвектор Изотерм. Настенный. Подключение донное. Левое. </w:t>
            </w:r>
            <w:r>
              <w:rPr>
                <w:sz w:val="22"/>
                <w:szCs w:val="22"/>
              </w:rPr>
              <w:lastRenderedPageBreak/>
              <w:t>Высота=450 мм, длина=2450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5A038BC9" w14:textId="2553346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шт.</w:t>
            </w:r>
          </w:p>
        </w:tc>
        <w:tc>
          <w:tcPr>
            <w:tcW w:w="1268" w:type="dxa"/>
            <w:tcBorders>
              <w:top w:val="nil"/>
              <w:left w:val="nil"/>
              <w:bottom w:val="single" w:sz="4" w:space="0" w:color="auto"/>
              <w:right w:val="single" w:sz="4" w:space="0" w:color="auto"/>
            </w:tcBorders>
            <w:shd w:val="clear" w:color="auto" w:fill="auto"/>
            <w:vAlign w:val="center"/>
          </w:tcPr>
          <w:p w14:paraId="55167E27" w14:textId="040EC64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1565" w:type="dxa"/>
            <w:tcBorders>
              <w:top w:val="nil"/>
              <w:left w:val="nil"/>
              <w:bottom w:val="single" w:sz="4" w:space="0" w:color="auto"/>
              <w:right w:val="nil"/>
            </w:tcBorders>
            <w:vAlign w:val="center"/>
          </w:tcPr>
          <w:p w14:paraId="2CFCF022" w14:textId="45D8C691"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5AF279BB" w14:textId="2846746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424, Л</w:t>
            </w:r>
          </w:p>
        </w:tc>
      </w:tr>
      <w:tr w:rsidR="00A93861" w:rsidRPr="001B01CE" w14:paraId="62197C96"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582C584D" w14:textId="31ED6BF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24</w:t>
            </w:r>
          </w:p>
        </w:tc>
        <w:tc>
          <w:tcPr>
            <w:tcW w:w="2740" w:type="dxa"/>
            <w:tcBorders>
              <w:top w:val="nil"/>
              <w:left w:val="nil"/>
              <w:bottom w:val="single" w:sz="4" w:space="0" w:color="auto"/>
              <w:right w:val="single" w:sz="4" w:space="0" w:color="auto"/>
            </w:tcBorders>
            <w:shd w:val="clear" w:color="auto" w:fill="auto"/>
            <w:vAlign w:val="center"/>
          </w:tcPr>
          <w:p w14:paraId="38446FD1" w14:textId="7C52B71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Медно-алюминиевый конвектор Изотерм. Настенный. Подключение донное. Левое. Высота=450 мм, длина=2550 мм, глубина=113 мм.</w:t>
            </w:r>
          </w:p>
        </w:tc>
        <w:tc>
          <w:tcPr>
            <w:tcW w:w="1292" w:type="dxa"/>
            <w:tcBorders>
              <w:top w:val="nil"/>
              <w:left w:val="nil"/>
              <w:bottom w:val="single" w:sz="4" w:space="0" w:color="auto"/>
              <w:right w:val="single" w:sz="4" w:space="0" w:color="auto"/>
            </w:tcBorders>
            <w:shd w:val="clear" w:color="auto" w:fill="auto"/>
            <w:vAlign w:val="center"/>
          </w:tcPr>
          <w:p w14:paraId="348289B5" w14:textId="0C46021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EE9A3FF" w14:textId="74C9CF1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565" w:type="dxa"/>
            <w:tcBorders>
              <w:top w:val="nil"/>
              <w:left w:val="nil"/>
              <w:bottom w:val="single" w:sz="4" w:space="0" w:color="auto"/>
              <w:right w:val="nil"/>
            </w:tcBorders>
            <w:vAlign w:val="center"/>
          </w:tcPr>
          <w:p w14:paraId="38F1B31F" w14:textId="7D1A96CB"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Isoterm</w:t>
            </w:r>
          </w:p>
        </w:tc>
        <w:tc>
          <w:tcPr>
            <w:tcW w:w="2424" w:type="dxa"/>
            <w:tcBorders>
              <w:top w:val="nil"/>
              <w:left w:val="nil"/>
              <w:bottom w:val="single" w:sz="4" w:space="0" w:color="auto"/>
              <w:right w:val="single" w:sz="4" w:space="0" w:color="auto"/>
            </w:tcBorders>
            <w:shd w:val="clear" w:color="auto" w:fill="auto"/>
            <w:vAlign w:val="center"/>
          </w:tcPr>
          <w:p w14:paraId="34452CCD" w14:textId="0017EA4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РКНН 425, Л</w:t>
            </w:r>
          </w:p>
        </w:tc>
      </w:tr>
      <w:tr w:rsidR="00A93861" w:rsidRPr="001B01CE" w14:paraId="53EACA4C"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06CD68CD" w14:textId="3082608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25</w:t>
            </w:r>
          </w:p>
        </w:tc>
        <w:tc>
          <w:tcPr>
            <w:tcW w:w="2740" w:type="dxa"/>
            <w:tcBorders>
              <w:top w:val="nil"/>
              <w:left w:val="nil"/>
              <w:bottom w:val="single" w:sz="4" w:space="0" w:color="auto"/>
              <w:right w:val="single" w:sz="4" w:space="0" w:color="auto"/>
            </w:tcBorders>
            <w:shd w:val="clear" w:color="auto" w:fill="auto"/>
            <w:vAlign w:val="center"/>
          </w:tcPr>
          <w:p w14:paraId="113A3FF1" w14:textId="14BD2B1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Панельный радиатор, тип 10, с нижним подключением, с гладкими панелями, высотой 500 мм, длиной 500 мм</w:t>
            </w:r>
          </w:p>
        </w:tc>
        <w:tc>
          <w:tcPr>
            <w:tcW w:w="1292" w:type="dxa"/>
            <w:tcBorders>
              <w:top w:val="nil"/>
              <w:left w:val="nil"/>
              <w:bottom w:val="single" w:sz="4" w:space="0" w:color="auto"/>
              <w:right w:val="single" w:sz="4" w:space="0" w:color="auto"/>
            </w:tcBorders>
            <w:shd w:val="clear" w:color="auto" w:fill="auto"/>
            <w:vAlign w:val="center"/>
          </w:tcPr>
          <w:p w14:paraId="02B3AE43" w14:textId="382B5DB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230EC2C" w14:textId="72B5E93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11</w:t>
            </w:r>
          </w:p>
        </w:tc>
        <w:tc>
          <w:tcPr>
            <w:tcW w:w="1565" w:type="dxa"/>
            <w:tcBorders>
              <w:top w:val="nil"/>
              <w:left w:val="nil"/>
              <w:bottom w:val="single" w:sz="4" w:space="0" w:color="auto"/>
              <w:right w:val="nil"/>
            </w:tcBorders>
            <w:vAlign w:val="center"/>
          </w:tcPr>
          <w:p w14:paraId="3D2125E5" w14:textId="47C12A11"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69E137CA" w14:textId="5877997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PHV10-500-500</w:t>
            </w:r>
          </w:p>
        </w:tc>
      </w:tr>
      <w:tr w:rsidR="00A93861" w:rsidRPr="001B01CE" w14:paraId="14D0217A"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715FA01F" w14:textId="7F47CC3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26</w:t>
            </w:r>
          </w:p>
        </w:tc>
        <w:tc>
          <w:tcPr>
            <w:tcW w:w="2740" w:type="dxa"/>
            <w:tcBorders>
              <w:top w:val="nil"/>
              <w:left w:val="nil"/>
              <w:bottom w:val="single" w:sz="4" w:space="0" w:color="auto"/>
              <w:right w:val="single" w:sz="4" w:space="0" w:color="auto"/>
            </w:tcBorders>
            <w:shd w:val="clear" w:color="auto" w:fill="auto"/>
            <w:vAlign w:val="center"/>
          </w:tcPr>
          <w:p w14:paraId="7C8EBDAB" w14:textId="00722D3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Панельный радиатор, тип 10, с нижним подключением, с гладкими панелями, высотой 500 мм, длиной 600 мм</w:t>
            </w:r>
          </w:p>
        </w:tc>
        <w:tc>
          <w:tcPr>
            <w:tcW w:w="1292" w:type="dxa"/>
            <w:tcBorders>
              <w:top w:val="nil"/>
              <w:left w:val="nil"/>
              <w:bottom w:val="single" w:sz="4" w:space="0" w:color="auto"/>
              <w:right w:val="single" w:sz="4" w:space="0" w:color="auto"/>
            </w:tcBorders>
            <w:shd w:val="clear" w:color="auto" w:fill="auto"/>
            <w:vAlign w:val="center"/>
          </w:tcPr>
          <w:p w14:paraId="0B0F456E" w14:textId="373DDC6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3E74D9F" w14:textId="5B3DC04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1565" w:type="dxa"/>
            <w:tcBorders>
              <w:top w:val="nil"/>
              <w:left w:val="nil"/>
              <w:bottom w:val="single" w:sz="4" w:space="0" w:color="auto"/>
              <w:right w:val="nil"/>
            </w:tcBorders>
            <w:vAlign w:val="center"/>
          </w:tcPr>
          <w:p w14:paraId="0BCD48E5" w14:textId="6B05323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3B99C399" w14:textId="41642F1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PHV10-500-600</w:t>
            </w:r>
          </w:p>
        </w:tc>
      </w:tr>
      <w:tr w:rsidR="00A93861" w:rsidRPr="001B01CE" w14:paraId="1E7439DB"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0FA10B15" w14:textId="3B6F475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27</w:t>
            </w:r>
          </w:p>
        </w:tc>
        <w:tc>
          <w:tcPr>
            <w:tcW w:w="2740" w:type="dxa"/>
            <w:tcBorders>
              <w:top w:val="nil"/>
              <w:left w:val="nil"/>
              <w:bottom w:val="single" w:sz="4" w:space="0" w:color="auto"/>
              <w:right w:val="single" w:sz="4" w:space="0" w:color="auto"/>
            </w:tcBorders>
            <w:shd w:val="clear" w:color="auto" w:fill="auto"/>
            <w:vAlign w:val="center"/>
          </w:tcPr>
          <w:p w14:paraId="3032DC3A" w14:textId="3711BBF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Панельный радиатор, тип 10, с нижним подключением, с гладкими панелями, высотой 500 мм, длиной 700 мм</w:t>
            </w:r>
          </w:p>
        </w:tc>
        <w:tc>
          <w:tcPr>
            <w:tcW w:w="1292" w:type="dxa"/>
            <w:tcBorders>
              <w:top w:val="nil"/>
              <w:left w:val="nil"/>
              <w:bottom w:val="single" w:sz="4" w:space="0" w:color="auto"/>
              <w:right w:val="single" w:sz="4" w:space="0" w:color="auto"/>
            </w:tcBorders>
            <w:shd w:val="clear" w:color="auto" w:fill="auto"/>
            <w:vAlign w:val="center"/>
          </w:tcPr>
          <w:p w14:paraId="2A376E5F" w14:textId="3E64ABE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B91E910" w14:textId="3723871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1565" w:type="dxa"/>
            <w:tcBorders>
              <w:top w:val="nil"/>
              <w:left w:val="nil"/>
              <w:bottom w:val="single" w:sz="4" w:space="0" w:color="auto"/>
              <w:right w:val="nil"/>
            </w:tcBorders>
            <w:vAlign w:val="center"/>
          </w:tcPr>
          <w:p w14:paraId="0136A1A4" w14:textId="69029D2D"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17A6C748" w14:textId="2454B20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PHV10-500-700</w:t>
            </w:r>
          </w:p>
        </w:tc>
      </w:tr>
      <w:tr w:rsidR="00A93861" w:rsidRPr="001B01CE" w14:paraId="67A1D807"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6BDC5B73" w14:textId="603F430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28</w:t>
            </w:r>
          </w:p>
        </w:tc>
        <w:tc>
          <w:tcPr>
            <w:tcW w:w="2740" w:type="dxa"/>
            <w:tcBorders>
              <w:top w:val="nil"/>
              <w:left w:val="nil"/>
              <w:bottom w:val="single" w:sz="4" w:space="0" w:color="auto"/>
              <w:right w:val="single" w:sz="4" w:space="0" w:color="auto"/>
            </w:tcBorders>
            <w:shd w:val="clear" w:color="auto" w:fill="auto"/>
            <w:vAlign w:val="center"/>
          </w:tcPr>
          <w:p w14:paraId="7FAD4342" w14:textId="75FA9CF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Панельный радиатор, тип 10, с нижним подключением, с гладкими панелями, высотой 500 мм, длиной 800 мм</w:t>
            </w:r>
          </w:p>
        </w:tc>
        <w:tc>
          <w:tcPr>
            <w:tcW w:w="1292" w:type="dxa"/>
            <w:tcBorders>
              <w:top w:val="nil"/>
              <w:left w:val="nil"/>
              <w:bottom w:val="single" w:sz="4" w:space="0" w:color="auto"/>
              <w:right w:val="single" w:sz="4" w:space="0" w:color="auto"/>
            </w:tcBorders>
            <w:shd w:val="clear" w:color="auto" w:fill="auto"/>
            <w:vAlign w:val="center"/>
          </w:tcPr>
          <w:p w14:paraId="34FA3E2D" w14:textId="2A645F2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F302048" w14:textId="67A380F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1565" w:type="dxa"/>
            <w:tcBorders>
              <w:top w:val="nil"/>
              <w:left w:val="nil"/>
              <w:bottom w:val="single" w:sz="4" w:space="0" w:color="auto"/>
              <w:right w:val="nil"/>
            </w:tcBorders>
            <w:vAlign w:val="center"/>
          </w:tcPr>
          <w:p w14:paraId="67442600" w14:textId="06981C44"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7453657C" w14:textId="1481129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PHV10-500-800</w:t>
            </w:r>
          </w:p>
        </w:tc>
      </w:tr>
      <w:tr w:rsidR="00A93861" w:rsidRPr="001B01CE" w14:paraId="35EE7137"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46E985DE" w14:textId="36B2823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29</w:t>
            </w:r>
          </w:p>
        </w:tc>
        <w:tc>
          <w:tcPr>
            <w:tcW w:w="2740" w:type="dxa"/>
            <w:tcBorders>
              <w:top w:val="nil"/>
              <w:left w:val="nil"/>
              <w:bottom w:val="single" w:sz="4" w:space="0" w:color="auto"/>
              <w:right w:val="single" w:sz="4" w:space="0" w:color="auto"/>
            </w:tcBorders>
            <w:shd w:val="clear" w:color="auto" w:fill="auto"/>
            <w:vAlign w:val="center"/>
          </w:tcPr>
          <w:p w14:paraId="07C1831F" w14:textId="793B737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Панельный радиатор, тип 10, с нижним подключением, с гладкими панелями, высотой 500 мм, длиной 1000 мм</w:t>
            </w:r>
          </w:p>
        </w:tc>
        <w:tc>
          <w:tcPr>
            <w:tcW w:w="1292" w:type="dxa"/>
            <w:tcBorders>
              <w:top w:val="nil"/>
              <w:left w:val="nil"/>
              <w:bottom w:val="single" w:sz="4" w:space="0" w:color="auto"/>
              <w:right w:val="single" w:sz="4" w:space="0" w:color="auto"/>
            </w:tcBorders>
            <w:shd w:val="clear" w:color="auto" w:fill="auto"/>
            <w:vAlign w:val="center"/>
          </w:tcPr>
          <w:p w14:paraId="25CFFE33" w14:textId="78CA82F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757BE5F" w14:textId="0C0FF21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175CB0B5" w14:textId="5AC614AC"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3C2F262B" w14:textId="7C13E18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PHV10-500-1000</w:t>
            </w:r>
          </w:p>
        </w:tc>
      </w:tr>
      <w:tr w:rsidR="00A93861" w:rsidRPr="001B01CE" w14:paraId="68CC3EE6"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77A23EC" w14:textId="21C0BA9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30</w:t>
            </w:r>
          </w:p>
        </w:tc>
        <w:tc>
          <w:tcPr>
            <w:tcW w:w="2740" w:type="dxa"/>
            <w:tcBorders>
              <w:top w:val="nil"/>
              <w:left w:val="nil"/>
              <w:bottom w:val="single" w:sz="4" w:space="0" w:color="auto"/>
              <w:right w:val="single" w:sz="4" w:space="0" w:color="auto"/>
            </w:tcBorders>
            <w:shd w:val="clear" w:color="auto" w:fill="auto"/>
            <w:vAlign w:val="center"/>
          </w:tcPr>
          <w:p w14:paraId="43C0DF83" w14:textId="79C3CB2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Панельный радиатор, тип 10, с нижним подключением, с гладкими панелями, высотой 500 мм, длиной 1200 мм</w:t>
            </w:r>
          </w:p>
        </w:tc>
        <w:tc>
          <w:tcPr>
            <w:tcW w:w="1292" w:type="dxa"/>
            <w:tcBorders>
              <w:top w:val="nil"/>
              <w:left w:val="nil"/>
              <w:bottom w:val="single" w:sz="4" w:space="0" w:color="auto"/>
              <w:right w:val="single" w:sz="4" w:space="0" w:color="auto"/>
            </w:tcBorders>
            <w:shd w:val="clear" w:color="auto" w:fill="auto"/>
            <w:vAlign w:val="center"/>
          </w:tcPr>
          <w:p w14:paraId="594B8911" w14:textId="6755D19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1D64145" w14:textId="625664B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565" w:type="dxa"/>
            <w:tcBorders>
              <w:top w:val="nil"/>
              <w:left w:val="nil"/>
              <w:bottom w:val="single" w:sz="4" w:space="0" w:color="auto"/>
              <w:right w:val="nil"/>
            </w:tcBorders>
            <w:vAlign w:val="center"/>
          </w:tcPr>
          <w:p w14:paraId="79BD6746" w14:textId="2761EE83"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5392C3B7" w14:textId="7307D60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PHV10-500-1200</w:t>
            </w:r>
          </w:p>
        </w:tc>
      </w:tr>
      <w:tr w:rsidR="00A93861" w:rsidRPr="001B01CE" w14:paraId="6C6FA973"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7E95E58D" w14:textId="0EA9C9F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31</w:t>
            </w:r>
          </w:p>
        </w:tc>
        <w:tc>
          <w:tcPr>
            <w:tcW w:w="2740" w:type="dxa"/>
            <w:tcBorders>
              <w:top w:val="nil"/>
              <w:left w:val="nil"/>
              <w:bottom w:val="single" w:sz="4" w:space="0" w:color="auto"/>
              <w:right w:val="single" w:sz="4" w:space="0" w:color="auto"/>
            </w:tcBorders>
            <w:shd w:val="clear" w:color="auto" w:fill="auto"/>
            <w:vAlign w:val="center"/>
          </w:tcPr>
          <w:p w14:paraId="579456EB" w14:textId="22B5EE4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Панельный радиатор, тип 10, с нижним подключением, с гладкими панелями, высотой 500 мм, длиной 1400 мм</w:t>
            </w:r>
          </w:p>
        </w:tc>
        <w:tc>
          <w:tcPr>
            <w:tcW w:w="1292" w:type="dxa"/>
            <w:tcBorders>
              <w:top w:val="nil"/>
              <w:left w:val="nil"/>
              <w:bottom w:val="single" w:sz="4" w:space="0" w:color="auto"/>
              <w:right w:val="single" w:sz="4" w:space="0" w:color="auto"/>
            </w:tcBorders>
            <w:shd w:val="clear" w:color="auto" w:fill="auto"/>
            <w:vAlign w:val="center"/>
          </w:tcPr>
          <w:p w14:paraId="70D76995" w14:textId="3882388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2FA6EC5" w14:textId="76BFC27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2F534AC3" w14:textId="3593981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2C7835F0" w14:textId="7A3E437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PHV10-500-1200</w:t>
            </w:r>
          </w:p>
        </w:tc>
      </w:tr>
      <w:tr w:rsidR="00A93861" w:rsidRPr="00B53748" w14:paraId="647250C8" w14:textId="77777777" w:rsidTr="000A3265">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2C49179" w14:textId="41AEB39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32</w:t>
            </w:r>
          </w:p>
        </w:tc>
        <w:tc>
          <w:tcPr>
            <w:tcW w:w="2740" w:type="dxa"/>
            <w:tcBorders>
              <w:top w:val="nil"/>
              <w:left w:val="nil"/>
              <w:bottom w:val="single" w:sz="4" w:space="0" w:color="auto"/>
              <w:right w:val="single" w:sz="4" w:space="0" w:color="auto"/>
            </w:tcBorders>
            <w:shd w:val="clear" w:color="auto" w:fill="auto"/>
            <w:vAlign w:val="center"/>
          </w:tcPr>
          <w:p w14:paraId="1A0D89A1" w14:textId="662BE0B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Панельный радиатор, тип 10, с нижним подключением, с </w:t>
            </w:r>
            <w:r>
              <w:rPr>
                <w:sz w:val="22"/>
                <w:szCs w:val="22"/>
              </w:rPr>
              <w:lastRenderedPageBreak/>
              <w:t>гладкими панелями, высотой 500 мм, длиной 1800 мм</w:t>
            </w:r>
          </w:p>
        </w:tc>
        <w:tc>
          <w:tcPr>
            <w:tcW w:w="1292" w:type="dxa"/>
            <w:tcBorders>
              <w:top w:val="nil"/>
              <w:left w:val="nil"/>
              <w:bottom w:val="single" w:sz="4" w:space="0" w:color="auto"/>
              <w:right w:val="single" w:sz="4" w:space="0" w:color="auto"/>
            </w:tcBorders>
            <w:shd w:val="clear" w:color="auto" w:fill="auto"/>
            <w:vAlign w:val="center"/>
          </w:tcPr>
          <w:p w14:paraId="1465A195" w14:textId="3C59F12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шт.</w:t>
            </w:r>
          </w:p>
        </w:tc>
        <w:tc>
          <w:tcPr>
            <w:tcW w:w="1268" w:type="dxa"/>
            <w:tcBorders>
              <w:top w:val="nil"/>
              <w:left w:val="nil"/>
              <w:bottom w:val="single" w:sz="4" w:space="0" w:color="auto"/>
              <w:right w:val="single" w:sz="4" w:space="0" w:color="auto"/>
            </w:tcBorders>
            <w:shd w:val="clear" w:color="auto" w:fill="auto"/>
            <w:vAlign w:val="center"/>
          </w:tcPr>
          <w:p w14:paraId="19F49E88" w14:textId="61844E7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0F7C7E6D" w14:textId="2BC3E089"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5872933C" w14:textId="1489BA6B"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PHV10-500-1200</w:t>
            </w:r>
          </w:p>
        </w:tc>
      </w:tr>
      <w:tr w:rsidR="00A93861" w:rsidRPr="001B01CE" w14:paraId="203B1B8A"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09203EB" w14:textId="02C15BC3"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33</w:t>
            </w:r>
          </w:p>
        </w:tc>
        <w:tc>
          <w:tcPr>
            <w:tcW w:w="2740" w:type="dxa"/>
            <w:tcBorders>
              <w:top w:val="nil"/>
              <w:left w:val="nil"/>
              <w:bottom w:val="single" w:sz="4" w:space="0" w:color="auto"/>
              <w:right w:val="single" w:sz="4" w:space="0" w:color="auto"/>
            </w:tcBorders>
            <w:shd w:val="clear" w:color="auto" w:fill="auto"/>
            <w:vAlign w:val="center"/>
          </w:tcPr>
          <w:p w14:paraId="4CACFA21" w14:textId="4EEA06D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Панельный радиатор, тип 20, с нижним подключением, с гладкими панелями, высотой 500 мм, длиной 1200 мм</w:t>
            </w:r>
          </w:p>
        </w:tc>
        <w:tc>
          <w:tcPr>
            <w:tcW w:w="1292" w:type="dxa"/>
            <w:tcBorders>
              <w:top w:val="nil"/>
              <w:left w:val="nil"/>
              <w:bottom w:val="single" w:sz="4" w:space="0" w:color="auto"/>
              <w:right w:val="single" w:sz="4" w:space="0" w:color="auto"/>
            </w:tcBorders>
            <w:shd w:val="clear" w:color="auto" w:fill="auto"/>
            <w:vAlign w:val="center"/>
          </w:tcPr>
          <w:p w14:paraId="2304A0D4" w14:textId="0315D03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39A9A85" w14:textId="76E076A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565" w:type="dxa"/>
            <w:tcBorders>
              <w:top w:val="nil"/>
              <w:left w:val="nil"/>
              <w:bottom w:val="single" w:sz="4" w:space="0" w:color="auto"/>
              <w:right w:val="nil"/>
            </w:tcBorders>
            <w:vAlign w:val="center"/>
          </w:tcPr>
          <w:p w14:paraId="5A5D3F0D" w14:textId="1C3423B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5D2687F4" w14:textId="174AB51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PHV20-500-1000</w:t>
            </w:r>
          </w:p>
        </w:tc>
      </w:tr>
      <w:tr w:rsidR="00A93861" w:rsidRPr="001B01CE" w14:paraId="1376D01E"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69C3688" w14:textId="2812012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34</w:t>
            </w:r>
          </w:p>
        </w:tc>
        <w:tc>
          <w:tcPr>
            <w:tcW w:w="2740" w:type="dxa"/>
            <w:tcBorders>
              <w:top w:val="nil"/>
              <w:left w:val="nil"/>
              <w:bottom w:val="single" w:sz="4" w:space="0" w:color="auto"/>
              <w:right w:val="single" w:sz="4" w:space="0" w:color="auto"/>
            </w:tcBorders>
            <w:shd w:val="clear" w:color="auto" w:fill="auto"/>
            <w:vAlign w:val="center"/>
          </w:tcPr>
          <w:p w14:paraId="01E4B822" w14:textId="55C23DA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Панельный радиатор, тип 20, с нижним подключением, с гладкими панелями, высотой 500 мм, длиной 1400 мм</w:t>
            </w:r>
          </w:p>
        </w:tc>
        <w:tc>
          <w:tcPr>
            <w:tcW w:w="1292" w:type="dxa"/>
            <w:tcBorders>
              <w:top w:val="nil"/>
              <w:left w:val="nil"/>
              <w:bottom w:val="single" w:sz="4" w:space="0" w:color="auto"/>
              <w:right w:val="single" w:sz="4" w:space="0" w:color="auto"/>
            </w:tcBorders>
            <w:shd w:val="clear" w:color="auto" w:fill="auto"/>
            <w:vAlign w:val="center"/>
          </w:tcPr>
          <w:p w14:paraId="3E7890B9" w14:textId="17C43AB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254CEAB" w14:textId="5E0E1CE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712D0ED2" w14:textId="5E78C01C"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Purmo</w:t>
            </w:r>
          </w:p>
        </w:tc>
        <w:tc>
          <w:tcPr>
            <w:tcW w:w="2424" w:type="dxa"/>
            <w:tcBorders>
              <w:top w:val="nil"/>
              <w:left w:val="nil"/>
              <w:bottom w:val="single" w:sz="4" w:space="0" w:color="auto"/>
              <w:right w:val="single" w:sz="4" w:space="0" w:color="auto"/>
            </w:tcBorders>
            <w:shd w:val="clear" w:color="auto" w:fill="auto"/>
            <w:vAlign w:val="center"/>
          </w:tcPr>
          <w:p w14:paraId="7A894F35" w14:textId="596ED05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PHV20-500-1000</w:t>
            </w:r>
          </w:p>
        </w:tc>
      </w:tr>
      <w:tr w:rsidR="00A93861" w:rsidRPr="001B01CE" w14:paraId="3EC1FCDD"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501AD961" w14:textId="0B3C194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35</w:t>
            </w:r>
          </w:p>
        </w:tc>
        <w:tc>
          <w:tcPr>
            <w:tcW w:w="2740" w:type="dxa"/>
            <w:tcBorders>
              <w:top w:val="nil"/>
              <w:left w:val="nil"/>
              <w:bottom w:val="single" w:sz="4" w:space="0" w:color="auto"/>
              <w:right w:val="single" w:sz="4" w:space="0" w:color="auto"/>
            </w:tcBorders>
            <w:shd w:val="clear" w:color="auto" w:fill="auto"/>
            <w:vAlign w:val="center"/>
          </w:tcPr>
          <w:p w14:paraId="31123259" w14:textId="1BA1EFE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Регистр отопления, DN89, 4 ряда, длина 1500 мм</w:t>
            </w:r>
          </w:p>
        </w:tc>
        <w:tc>
          <w:tcPr>
            <w:tcW w:w="1292" w:type="dxa"/>
            <w:tcBorders>
              <w:top w:val="nil"/>
              <w:left w:val="nil"/>
              <w:bottom w:val="single" w:sz="4" w:space="0" w:color="auto"/>
              <w:right w:val="single" w:sz="4" w:space="0" w:color="auto"/>
            </w:tcBorders>
            <w:shd w:val="clear" w:color="auto" w:fill="auto"/>
            <w:vAlign w:val="center"/>
          </w:tcPr>
          <w:p w14:paraId="222242DF" w14:textId="2E7CBB6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76C23E1" w14:textId="022EDD8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259F4B97" w14:textId="5AF6305B"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2AA9316D" w14:textId="31A9ED8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Регистр тип 1</w:t>
            </w:r>
          </w:p>
        </w:tc>
      </w:tr>
      <w:tr w:rsidR="00A93861" w:rsidRPr="001B01CE" w14:paraId="3EEFB5FC"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330E77D6" w14:textId="5F091B3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36</w:t>
            </w:r>
          </w:p>
        </w:tc>
        <w:tc>
          <w:tcPr>
            <w:tcW w:w="2740" w:type="dxa"/>
            <w:tcBorders>
              <w:top w:val="nil"/>
              <w:left w:val="nil"/>
              <w:bottom w:val="single" w:sz="4" w:space="0" w:color="auto"/>
              <w:right w:val="single" w:sz="4" w:space="0" w:color="auto"/>
            </w:tcBorders>
            <w:shd w:val="clear" w:color="auto" w:fill="auto"/>
            <w:vAlign w:val="center"/>
          </w:tcPr>
          <w:p w14:paraId="4D182681" w14:textId="7B6522E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Регистр отопления, DN89, 4 ряда, длина 2000 мм</w:t>
            </w:r>
          </w:p>
        </w:tc>
        <w:tc>
          <w:tcPr>
            <w:tcW w:w="1292" w:type="dxa"/>
            <w:tcBorders>
              <w:top w:val="nil"/>
              <w:left w:val="nil"/>
              <w:bottom w:val="single" w:sz="4" w:space="0" w:color="auto"/>
              <w:right w:val="single" w:sz="4" w:space="0" w:color="auto"/>
            </w:tcBorders>
            <w:shd w:val="clear" w:color="auto" w:fill="auto"/>
            <w:vAlign w:val="center"/>
          </w:tcPr>
          <w:p w14:paraId="328A13EE" w14:textId="71F80A2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62B6EF8" w14:textId="53AA29B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1565" w:type="dxa"/>
            <w:tcBorders>
              <w:top w:val="nil"/>
              <w:left w:val="nil"/>
              <w:bottom w:val="single" w:sz="4" w:space="0" w:color="auto"/>
              <w:right w:val="nil"/>
            </w:tcBorders>
            <w:vAlign w:val="center"/>
          </w:tcPr>
          <w:p w14:paraId="53F3DAB5" w14:textId="42106B6A"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7B4D144E" w14:textId="0AF591F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Регистр тип 2</w:t>
            </w:r>
          </w:p>
        </w:tc>
      </w:tr>
      <w:tr w:rsidR="00A93861" w:rsidRPr="001B01CE" w14:paraId="30450084"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0D256668" w14:textId="09EE272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37</w:t>
            </w:r>
          </w:p>
        </w:tc>
        <w:tc>
          <w:tcPr>
            <w:tcW w:w="2740" w:type="dxa"/>
            <w:tcBorders>
              <w:top w:val="nil"/>
              <w:left w:val="nil"/>
              <w:bottom w:val="single" w:sz="4" w:space="0" w:color="auto"/>
              <w:right w:val="single" w:sz="4" w:space="0" w:color="auto"/>
            </w:tcBorders>
            <w:shd w:val="clear" w:color="auto" w:fill="auto"/>
            <w:vAlign w:val="center"/>
          </w:tcPr>
          <w:p w14:paraId="6ED65FCC" w14:textId="1061866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Регистр отопления, DN108, 6 рядов, длина 2500 мм</w:t>
            </w:r>
          </w:p>
        </w:tc>
        <w:tc>
          <w:tcPr>
            <w:tcW w:w="1292" w:type="dxa"/>
            <w:tcBorders>
              <w:top w:val="nil"/>
              <w:left w:val="nil"/>
              <w:bottom w:val="single" w:sz="4" w:space="0" w:color="auto"/>
              <w:right w:val="single" w:sz="4" w:space="0" w:color="auto"/>
            </w:tcBorders>
            <w:shd w:val="clear" w:color="auto" w:fill="auto"/>
            <w:vAlign w:val="center"/>
          </w:tcPr>
          <w:p w14:paraId="312601E8" w14:textId="086EA2F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A23F13B" w14:textId="176FC83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00ADF065" w14:textId="36617718"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6FEA3701" w14:textId="5422B0A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Регистр тип 3</w:t>
            </w:r>
          </w:p>
        </w:tc>
      </w:tr>
      <w:tr w:rsidR="00A93861" w:rsidRPr="001B01CE" w14:paraId="14C17FAB"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62319F2B" w14:textId="51DEF35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38</w:t>
            </w:r>
          </w:p>
        </w:tc>
        <w:tc>
          <w:tcPr>
            <w:tcW w:w="2740" w:type="dxa"/>
            <w:tcBorders>
              <w:top w:val="nil"/>
              <w:left w:val="nil"/>
              <w:bottom w:val="single" w:sz="4" w:space="0" w:color="auto"/>
              <w:right w:val="single" w:sz="4" w:space="0" w:color="auto"/>
            </w:tcBorders>
            <w:shd w:val="clear" w:color="auto" w:fill="auto"/>
            <w:vAlign w:val="center"/>
          </w:tcPr>
          <w:p w14:paraId="24B41EF2" w14:textId="71295AA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Электрический обогреватель 1000 Вт</w:t>
            </w:r>
          </w:p>
        </w:tc>
        <w:tc>
          <w:tcPr>
            <w:tcW w:w="1292" w:type="dxa"/>
            <w:tcBorders>
              <w:top w:val="nil"/>
              <w:left w:val="nil"/>
              <w:bottom w:val="single" w:sz="4" w:space="0" w:color="auto"/>
              <w:right w:val="single" w:sz="4" w:space="0" w:color="auto"/>
            </w:tcBorders>
            <w:shd w:val="clear" w:color="auto" w:fill="auto"/>
            <w:vAlign w:val="center"/>
          </w:tcPr>
          <w:p w14:paraId="2D13FA17" w14:textId="5A882FB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26E0577" w14:textId="359B07A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17510155" w14:textId="17813D6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Ballu</w:t>
            </w:r>
          </w:p>
        </w:tc>
        <w:tc>
          <w:tcPr>
            <w:tcW w:w="2424" w:type="dxa"/>
            <w:tcBorders>
              <w:top w:val="nil"/>
              <w:left w:val="nil"/>
              <w:bottom w:val="single" w:sz="4" w:space="0" w:color="auto"/>
              <w:right w:val="single" w:sz="4" w:space="0" w:color="auto"/>
            </w:tcBorders>
            <w:shd w:val="clear" w:color="auto" w:fill="auto"/>
            <w:vAlign w:val="center"/>
          </w:tcPr>
          <w:p w14:paraId="01D4A084" w14:textId="541E5B6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Red Evolution BIHP/R-1000</w:t>
            </w:r>
          </w:p>
        </w:tc>
      </w:tr>
      <w:tr w:rsidR="00A93861" w:rsidRPr="001B01CE" w14:paraId="7E1F40A0"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5E4B8AC0" w14:textId="2BA68D3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39</w:t>
            </w:r>
          </w:p>
        </w:tc>
        <w:tc>
          <w:tcPr>
            <w:tcW w:w="2740" w:type="dxa"/>
            <w:tcBorders>
              <w:top w:val="nil"/>
              <w:left w:val="nil"/>
              <w:bottom w:val="single" w:sz="4" w:space="0" w:color="auto"/>
              <w:right w:val="single" w:sz="4" w:space="0" w:color="auto"/>
            </w:tcBorders>
            <w:shd w:val="clear" w:color="auto" w:fill="auto"/>
            <w:vAlign w:val="center"/>
          </w:tcPr>
          <w:p w14:paraId="1316DA78" w14:textId="2F83387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Электрический обогреватель 1500 Вт</w:t>
            </w:r>
          </w:p>
        </w:tc>
        <w:tc>
          <w:tcPr>
            <w:tcW w:w="1292" w:type="dxa"/>
            <w:tcBorders>
              <w:top w:val="nil"/>
              <w:left w:val="nil"/>
              <w:bottom w:val="single" w:sz="4" w:space="0" w:color="auto"/>
              <w:right w:val="single" w:sz="4" w:space="0" w:color="auto"/>
            </w:tcBorders>
            <w:shd w:val="clear" w:color="auto" w:fill="auto"/>
            <w:vAlign w:val="center"/>
          </w:tcPr>
          <w:p w14:paraId="6EC7E497" w14:textId="5818FDE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5995B23" w14:textId="51D138E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565" w:type="dxa"/>
            <w:tcBorders>
              <w:top w:val="nil"/>
              <w:left w:val="nil"/>
              <w:bottom w:val="single" w:sz="4" w:space="0" w:color="auto"/>
              <w:right w:val="nil"/>
            </w:tcBorders>
            <w:vAlign w:val="center"/>
          </w:tcPr>
          <w:p w14:paraId="18CE5573" w14:textId="628088F3"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Ballu</w:t>
            </w:r>
          </w:p>
        </w:tc>
        <w:tc>
          <w:tcPr>
            <w:tcW w:w="2424" w:type="dxa"/>
            <w:tcBorders>
              <w:top w:val="nil"/>
              <w:left w:val="nil"/>
              <w:bottom w:val="single" w:sz="4" w:space="0" w:color="auto"/>
              <w:right w:val="single" w:sz="4" w:space="0" w:color="auto"/>
            </w:tcBorders>
            <w:shd w:val="clear" w:color="auto" w:fill="auto"/>
            <w:vAlign w:val="center"/>
          </w:tcPr>
          <w:p w14:paraId="6749FEF1" w14:textId="7812B15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Red Evolution BIHP/R-1500</w:t>
            </w:r>
          </w:p>
        </w:tc>
      </w:tr>
      <w:tr w:rsidR="00A93861" w:rsidRPr="001B01CE" w14:paraId="45DB9127"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0FFF237A" w14:textId="002B038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w:t>
            </w:r>
          </w:p>
        </w:tc>
        <w:tc>
          <w:tcPr>
            <w:tcW w:w="2740" w:type="dxa"/>
            <w:tcBorders>
              <w:top w:val="nil"/>
              <w:left w:val="nil"/>
              <w:bottom w:val="single" w:sz="4" w:space="0" w:color="auto"/>
              <w:right w:val="single" w:sz="4" w:space="0" w:color="auto"/>
            </w:tcBorders>
            <w:shd w:val="clear" w:color="auto" w:fill="auto"/>
            <w:vAlign w:val="center"/>
          </w:tcPr>
          <w:p w14:paraId="4A00C1C8" w14:textId="0D32CAC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Насос циркуляционный сдвоенный с мокрым ротором</w:t>
            </w:r>
          </w:p>
        </w:tc>
        <w:tc>
          <w:tcPr>
            <w:tcW w:w="1292" w:type="dxa"/>
            <w:tcBorders>
              <w:top w:val="nil"/>
              <w:left w:val="nil"/>
              <w:bottom w:val="single" w:sz="4" w:space="0" w:color="auto"/>
              <w:right w:val="single" w:sz="4" w:space="0" w:color="auto"/>
            </w:tcBorders>
            <w:shd w:val="clear" w:color="auto" w:fill="auto"/>
            <w:vAlign w:val="center"/>
          </w:tcPr>
          <w:p w14:paraId="1A16F3EB" w14:textId="7099F66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D98452D" w14:textId="5D8DD76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2058ED8B" w14:textId="258D2B77"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Grundfos 96408915</w:t>
            </w:r>
          </w:p>
        </w:tc>
        <w:tc>
          <w:tcPr>
            <w:tcW w:w="2424" w:type="dxa"/>
            <w:tcBorders>
              <w:top w:val="nil"/>
              <w:left w:val="nil"/>
              <w:bottom w:val="single" w:sz="4" w:space="0" w:color="auto"/>
              <w:right w:val="single" w:sz="4" w:space="0" w:color="auto"/>
            </w:tcBorders>
            <w:shd w:val="clear" w:color="auto" w:fill="auto"/>
            <w:vAlign w:val="center"/>
          </w:tcPr>
          <w:p w14:paraId="55A2C223" w14:textId="33C92BA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UPSD 50-180 F</w:t>
            </w:r>
          </w:p>
        </w:tc>
      </w:tr>
      <w:tr w:rsidR="00A93861" w:rsidRPr="001B01CE" w14:paraId="6D881F26" w14:textId="77777777" w:rsidTr="000A3265">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35C5D10" w14:textId="479D759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41</w:t>
            </w:r>
          </w:p>
        </w:tc>
        <w:tc>
          <w:tcPr>
            <w:tcW w:w="2740" w:type="dxa"/>
            <w:tcBorders>
              <w:top w:val="nil"/>
              <w:left w:val="nil"/>
              <w:bottom w:val="single" w:sz="4" w:space="0" w:color="auto"/>
              <w:right w:val="single" w:sz="4" w:space="0" w:color="auto"/>
            </w:tcBorders>
            <w:shd w:val="clear" w:color="auto" w:fill="auto"/>
            <w:vAlign w:val="center"/>
          </w:tcPr>
          <w:p w14:paraId="596AE4C2" w14:textId="7EB4473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Воздушно тепловая завеса, горизонтальная, длиной 1500 мм</w:t>
            </w:r>
          </w:p>
        </w:tc>
        <w:tc>
          <w:tcPr>
            <w:tcW w:w="1292" w:type="dxa"/>
            <w:tcBorders>
              <w:top w:val="nil"/>
              <w:left w:val="nil"/>
              <w:bottom w:val="single" w:sz="4" w:space="0" w:color="auto"/>
              <w:right w:val="single" w:sz="4" w:space="0" w:color="auto"/>
            </w:tcBorders>
            <w:shd w:val="clear" w:color="auto" w:fill="auto"/>
            <w:vAlign w:val="center"/>
          </w:tcPr>
          <w:p w14:paraId="74D6DE49" w14:textId="651C04E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21A815D" w14:textId="7EF4231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565" w:type="dxa"/>
            <w:tcBorders>
              <w:top w:val="nil"/>
              <w:left w:val="nil"/>
              <w:bottom w:val="single" w:sz="4" w:space="0" w:color="auto"/>
              <w:right w:val="nil"/>
            </w:tcBorders>
            <w:vAlign w:val="center"/>
          </w:tcPr>
          <w:p w14:paraId="506BDFAC" w14:textId="76F35D7B"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VTS</w:t>
            </w:r>
          </w:p>
        </w:tc>
        <w:tc>
          <w:tcPr>
            <w:tcW w:w="2424" w:type="dxa"/>
            <w:tcBorders>
              <w:top w:val="nil"/>
              <w:left w:val="nil"/>
              <w:bottom w:val="single" w:sz="4" w:space="0" w:color="auto"/>
              <w:right w:val="single" w:sz="4" w:space="0" w:color="auto"/>
            </w:tcBorders>
            <w:shd w:val="clear" w:color="auto" w:fill="auto"/>
            <w:vAlign w:val="center"/>
          </w:tcPr>
          <w:p w14:paraId="7DE1CDE2" w14:textId="71562AF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WING E150</w:t>
            </w:r>
          </w:p>
        </w:tc>
      </w:tr>
      <w:tr w:rsidR="00A93861" w:rsidRPr="001B01CE" w14:paraId="3B3B5273"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A1FF0BD" w14:textId="11BC677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2740" w:type="dxa"/>
            <w:tcBorders>
              <w:top w:val="nil"/>
              <w:left w:val="nil"/>
              <w:bottom w:val="single" w:sz="4" w:space="0" w:color="auto"/>
              <w:right w:val="single" w:sz="4" w:space="0" w:color="auto"/>
            </w:tcBorders>
            <w:shd w:val="clear" w:color="auto" w:fill="auto"/>
            <w:vAlign w:val="center"/>
          </w:tcPr>
          <w:p w14:paraId="566346EB" w14:textId="03D9BFD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Арматура и принадлежности:</w:t>
            </w:r>
          </w:p>
        </w:tc>
        <w:tc>
          <w:tcPr>
            <w:tcW w:w="1292" w:type="dxa"/>
            <w:tcBorders>
              <w:top w:val="nil"/>
              <w:left w:val="nil"/>
              <w:bottom w:val="single" w:sz="4" w:space="0" w:color="auto"/>
              <w:right w:val="single" w:sz="4" w:space="0" w:color="auto"/>
            </w:tcBorders>
            <w:shd w:val="clear" w:color="auto" w:fill="auto"/>
            <w:vAlign w:val="center"/>
          </w:tcPr>
          <w:p w14:paraId="39A4916B" w14:textId="53A211E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796B8CDC" w14:textId="0B964AA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565" w:type="dxa"/>
            <w:tcBorders>
              <w:top w:val="nil"/>
              <w:left w:val="nil"/>
              <w:bottom w:val="single" w:sz="4" w:space="0" w:color="auto"/>
              <w:right w:val="nil"/>
            </w:tcBorders>
            <w:vAlign w:val="center"/>
          </w:tcPr>
          <w:p w14:paraId="5CE8DC51" w14:textId="1FBA99D3"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2E07CFB4" w14:textId="54ABED1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A93861" w:rsidRPr="001B01CE" w14:paraId="6306F74C"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6DD6E469" w14:textId="62B4A45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42</w:t>
            </w:r>
          </w:p>
        </w:tc>
        <w:tc>
          <w:tcPr>
            <w:tcW w:w="2740" w:type="dxa"/>
            <w:tcBorders>
              <w:top w:val="nil"/>
              <w:left w:val="nil"/>
              <w:bottom w:val="single" w:sz="4" w:space="0" w:color="auto"/>
              <w:right w:val="single" w:sz="4" w:space="0" w:color="auto"/>
            </w:tcBorders>
            <w:shd w:val="clear" w:color="auto" w:fill="auto"/>
            <w:vAlign w:val="center"/>
          </w:tcPr>
          <w:p w14:paraId="680579CB" w14:textId="47107A0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Термостатическая головка с фиксатором для предотвращения несанкционированного демонтажа термоэлемента</w:t>
            </w:r>
          </w:p>
        </w:tc>
        <w:tc>
          <w:tcPr>
            <w:tcW w:w="1292" w:type="dxa"/>
            <w:tcBorders>
              <w:top w:val="nil"/>
              <w:left w:val="nil"/>
              <w:bottom w:val="single" w:sz="4" w:space="0" w:color="auto"/>
              <w:right w:val="single" w:sz="4" w:space="0" w:color="auto"/>
            </w:tcBorders>
            <w:shd w:val="clear" w:color="auto" w:fill="auto"/>
            <w:vAlign w:val="center"/>
          </w:tcPr>
          <w:p w14:paraId="351E3F15" w14:textId="5E26977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466D667" w14:textId="098D952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140</w:t>
            </w:r>
          </w:p>
        </w:tc>
        <w:tc>
          <w:tcPr>
            <w:tcW w:w="1565" w:type="dxa"/>
            <w:tcBorders>
              <w:top w:val="nil"/>
              <w:left w:val="nil"/>
              <w:bottom w:val="single" w:sz="4" w:space="0" w:color="auto"/>
              <w:right w:val="nil"/>
            </w:tcBorders>
            <w:vAlign w:val="center"/>
          </w:tcPr>
          <w:p w14:paraId="2955CEC0" w14:textId="17A01313"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w:t>
            </w:r>
          </w:p>
        </w:tc>
        <w:tc>
          <w:tcPr>
            <w:tcW w:w="2424" w:type="dxa"/>
            <w:tcBorders>
              <w:top w:val="nil"/>
              <w:left w:val="nil"/>
              <w:bottom w:val="single" w:sz="4" w:space="0" w:color="auto"/>
              <w:right w:val="single" w:sz="4" w:space="0" w:color="auto"/>
            </w:tcBorders>
            <w:shd w:val="clear" w:color="auto" w:fill="auto"/>
            <w:vAlign w:val="center"/>
          </w:tcPr>
          <w:p w14:paraId="583C1C16" w14:textId="730876D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RTR7090</w:t>
            </w:r>
          </w:p>
        </w:tc>
      </w:tr>
      <w:tr w:rsidR="00A93861" w:rsidRPr="001B01CE" w14:paraId="3A0985F5"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D4A0843" w14:textId="26C35BF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43</w:t>
            </w:r>
          </w:p>
        </w:tc>
        <w:tc>
          <w:tcPr>
            <w:tcW w:w="2740" w:type="dxa"/>
            <w:tcBorders>
              <w:top w:val="nil"/>
              <w:left w:val="nil"/>
              <w:bottom w:val="single" w:sz="4" w:space="0" w:color="auto"/>
              <w:right w:val="single" w:sz="4" w:space="0" w:color="auto"/>
            </w:tcBorders>
            <w:shd w:val="clear" w:color="auto" w:fill="auto"/>
            <w:vAlign w:val="center"/>
          </w:tcPr>
          <w:p w14:paraId="3C2BAA29" w14:textId="2FABC80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радиаторный терморегулирующий, угловой</w:t>
            </w:r>
          </w:p>
        </w:tc>
        <w:tc>
          <w:tcPr>
            <w:tcW w:w="1292" w:type="dxa"/>
            <w:tcBorders>
              <w:top w:val="nil"/>
              <w:left w:val="nil"/>
              <w:bottom w:val="single" w:sz="4" w:space="0" w:color="auto"/>
              <w:right w:val="single" w:sz="4" w:space="0" w:color="auto"/>
            </w:tcBorders>
            <w:shd w:val="clear" w:color="auto" w:fill="auto"/>
            <w:vAlign w:val="center"/>
          </w:tcPr>
          <w:p w14:paraId="722BCD18" w14:textId="6C24ADD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56808A2" w14:textId="562D3AD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106</w:t>
            </w:r>
          </w:p>
        </w:tc>
        <w:tc>
          <w:tcPr>
            <w:tcW w:w="1565" w:type="dxa"/>
            <w:tcBorders>
              <w:top w:val="nil"/>
              <w:left w:val="nil"/>
              <w:bottom w:val="single" w:sz="4" w:space="0" w:color="auto"/>
              <w:right w:val="nil"/>
            </w:tcBorders>
            <w:vAlign w:val="center"/>
          </w:tcPr>
          <w:p w14:paraId="2137EE3E" w14:textId="20380794"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w:t>
            </w:r>
          </w:p>
        </w:tc>
        <w:tc>
          <w:tcPr>
            <w:tcW w:w="2424" w:type="dxa"/>
            <w:tcBorders>
              <w:top w:val="nil"/>
              <w:left w:val="nil"/>
              <w:bottom w:val="single" w:sz="4" w:space="0" w:color="auto"/>
              <w:right w:val="single" w:sz="4" w:space="0" w:color="auto"/>
            </w:tcBorders>
            <w:shd w:val="clear" w:color="auto" w:fill="auto"/>
            <w:vAlign w:val="center"/>
          </w:tcPr>
          <w:p w14:paraId="531FEC84" w14:textId="208783B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RA-N DN15 UK</w:t>
            </w:r>
          </w:p>
        </w:tc>
      </w:tr>
      <w:tr w:rsidR="00A93861" w:rsidRPr="001B01CE" w14:paraId="6C725859"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A64E2D2" w14:textId="09D40FB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44</w:t>
            </w:r>
          </w:p>
        </w:tc>
        <w:tc>
          <w:tcPr>
            <w:tcW w:w="2740" w:type="dxa"/>
            <w:tcBorders>
              <w:top w:val="nil"/>
              <w:left w:val="nil"/>
              <w:bottom w:val="single" w:sz="4" w:space="0" w:color="auto"/>
              <w:right w:val="single" w:sz="4" w:space="0" w:color="auto"/>
            </w:tcBorders>
            <w:shd w:val="clear" w:color="auto" w:fill="auto"/>
            <w:vAlign w:val="center"/>
          </w:tcPr>
          <w:p w14:paraId="2B5E4B76" w14:textId="276BC75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радиаторный терморегулирующий, прямой</w:t>
            </w:r>
          </w:p>
        </w:tc>
        <w:tc>
          <w:tcPr>
            <w:tcW w:w="1292" w:type="dxa"/>
            <w:tcBorders>
              <w:top w:val="nil"/>
              <w:left w:val="nil"/>
              <w:bottom w:val="single" w:sz="4" w:space="0" w:color="auto"/>
              <w:right w:val="single" w:sz="4" w:space="0" w:color="auto"/>
            </w:tcBorders>
            <w:shd w:val="clear" w:color="auto" w:fill="auto"/>
            <w:vAlign w:val="center"/>
          </w:tcPr>
          <w:p w14:paraId="5B81B80B" w14:textId="6CCAD84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A7E7775" w14:textId="3CD7F1D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1565" w:type="dxa"/>
            <w:tcBorders>
              <w:top w:val="nil"/>
              <w:left w:val="nil"/>
              <w:bottom w:val="single" w:sz="4" w:space="0" w:color="auto"/>
              <w:right w:val="nil"/>
            </w:tcBorders>
            <w:vAlign w:val="center"/>
          </w:tcPr>
          <w:p w14:paraId="2BB9437F" w14:textId="4364801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w:t>
            </w:r>
          </w:p>
        </w:tc>
        <w:tc>
          <w:tcPr>
            <w:tcW w:w="2424" w:type="dxa"/>
            <w:tcBorders>
              <w:top w:val="nil"/>
              <w:left w:val="nil"/>
              <w:bottom w:val="single" w:sz="4" w:space="0" w:color="auto"/>
              <w:right w:val="single" w:sz="4" w:space="0" w:color="auto"/>
            </w:tcBorders>
            <w:shd w:val="clear" w:color="auto" w:fill="auto"/>
            <w:vAlign w:val="center"/>
          </w:tcPr>
          <w:p w14:paraId="00B987D8" w14:textId="0193EAA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RA-N DN15</w:t>
            </w:r>
          </w:p>
        </w:tc>
      </w:tr>
      <w:tr w:rsidR="00A93861" w:rsidRPr="001B01CE" w14:paraId="0E5E6105"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79B42F96" w14:textId="229D9D6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45</w:t>
            </w:r>
          </w:p>
        </w:tc>
        <w:tc>
          <w:tcPr>
            <w:tcW w:w="2740" w:type="dxa"/>
            <w:tcBorders>
              <w:top w:val="nil"/>
              <w:left w:val="nil"/>
              <w:bottom w:val="single" w:sz="4" w:space="0" w:color="auto"/>
              <w:right w:val="single" w:sz="4" w:space="0" w:color="auto"/>
            </w:tcBorders>
            <w:shd w:val="clear" w:color="auto" w:fill="auto"/>
            <w:vAlign w:val="center"/>
          </w:tcPr>
          <w:p w14:paraId="10928502" w14:textId="13AD1E2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радиаторный терморегулирующий встраиваемый (в комплекте с радиаторами Purmo)</w:t>
            </w:r>
          </w:p>
        </w:tc>
        <w:tc>
          <w:tcPr>
            <w:tcW w:w="1292" w:type="dxa"/>
            <w:tcBorders>
              <w:top w:val="nil"/>
              <w:left w:val="nil"/>
              <w:bottom w:val="single" w:sz="4" w:space="0" w:color="auto"/>
              <w:right w:val="single" w:sz="4" w:space="0" w:color="auto"/>
            </w:tcBorders>
            <w:shd w:val="clear" w:color="auto" w:fill="auto"/>
            <w:vAlign w:val="center"/>
          </w:tcPr>
          <w:p w14:paraId="60054669" w14:textId="736A0B4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56B1C2F" w14:textId="463E995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34</w:t>
            </w:r>
          </w:p>
        </w:tc>
        <w:tc>
          <w:tcPr>
            <w:tcW w:w="1565" w:type="dxa"/>
            <w:tcBorders>
              <w:top w:val="nil"/>
              <w:left w:val="nil"/>
              <w:bottom w:val="single" w:sz="4" w:space="0" w:color="auto"/>
              <w:right w:val="nil"/>
            </w:tcBorders>
            <w:vAlign w:val="center"/>
          </w:tcPr>
          <w:p w14:paraId="4525CE04" w14:textId="6A8D5CD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Oventrop</w:t>
            </w:r>
          </w:p>
        </w:tc>
        <w:tc>
          <w:tcPr>
            <w:tcW w:w="2424" w:type="dxa"/>
            <w:tcBorders>
              <w:top w:val="nil"/>
              <w:left w:val="nil"/>
              <w:bottom w:val="single" w:sz="4" w:space="0" w:color="auto"/>
              <w:right w:val="single" w:sz="4" w:space="0" w:color="auto"/>
            </w:tcBorders>
            <w:shd w:val="clear" w:color="auto" w:fill="auto"/>
            <w:vAlign w:val="center"/>
          </w:tcPr>
          <w:p w14:paraId="39252272" w14:textId="4C30AEA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A93861" w:rsidRPr="001B01CE" w14:paraId="61B96E2E"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55BCAF9E" w14:textId="02AA109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46</w:t>
            </w:r>
          </w:p>
        </w:tc>
        <w:tc>
          <w:tcPr>
            <w:tcW w:w="2740" w:type="dxa"/>
            <w:tcBorders>
              <w:top w:val="nil"/>
              <w:left w:val="nil"/>
              <w:bottom w:val="single" w:sz="4" w:space="0" w:color="auto"/>
              <w:right w:val="single" w:sz="4" w:space="0" w:color="auto"/>
            </w:tcBorders>
            <w:shd w:val="clear" w:color="auto" w:fill="auto"/>
            <w:vAlign w:val="center"/>
          </w:tcPr>
          <w:p w14:paraId="42AA2015" w14:textId="514C5B3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Клапан RLV-K угловой для нижнего присоединения к радиатору с возможностью дренажа </w:t>
            </w:r>
          </w:p>
        </w:tc>
        <w:tc>
          <w:tcPr>
            <w:tcW w:w="1292" w:type="dxa"/>
            <w:tcBorders>
              <w:top w:val="nil"/>
              <w:left w:val="nil"/>
              <w:bottom w:val="single" w:sz="4" w:space="0" w:color="auto"/>
              <w:right w:val="single" w:sz="4" w:space="0" w:color="auto"/>
            </w:tcBorders>
            <w:shd w:val="clear" w:color="auto" w:fill="auto"/>
            <w:vAlign w:val="center"/>
          </w:tcPr>
          <w:p w14:paraId="139D9DBF" w14:textId="7953E9F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0B9733E" w14:textId="234417F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140</w:t>
            </w:r>
          </w:p>
        </w:tc>
        <w:tc>
          <w:tcPr>
            <w:tcW w:w="1565" w:type="dxa"/>
            <w:tcBorders>
              <w:top w:val="nil"/>
              <w:left w:val="nil"/>
              <w:bottom w:val="single" w:sz="4" w:space="0" w:color="auto"/>
              <w:right w:val="nil"/>
            </w:tcBorders>
            <w:vAlign w:val="center"/>
          </w:tcPr>
          <w:p w14:paraId="52B220DA" w14:textId="0658AAEA"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w:t>
            </w:r>
          </w:p>
        </w:tc>
        <w:tc>
          <w:tcPr>
            <w:tcW w:w="2424" w:type="dxa"/>
            <w:tcBorders>
              <w:top w:val="nil"/>
              <w:left w:val="nil"/>
              <w:bottom w:val="single" w:sz="4" w:space="0" w:color="auto"/>
              <w:right w:val="single" w:sz="4" w:space="0" w:color="auto"/>
            </w:tcBorders>
            <w:shd w:val="clear" w:color="auto" w:fill="auto"/>
            <w:vAlign w:val="center"/>
          </w:tcPr>
          <w:p w14:paraId="0586D69C" w14:textId="12A1855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RLV-K 1/2’’х 1/2’’ угл.</w:t>
            </w:r>
          </w:p>
        </w:tc>
      </w:tr>
      <w:tr w:rsidR="00A93861" w:rsidRPr="001B01CE" w14:paraId="07A93967"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21C4B441" w14:textId="5985F6A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47</w:t>
            </w:r>
          </w:p>
        </w:tc>
        <w:tc>
          <w:tcPr>
            <w:tcW w:w="2740" w:type="dxa"/>
            <w:tcBorders>
              <w:top w:val="nil"/>
              <w:left w:val="nil"/>
              <w:bottom w:val="single" w:sz="4" w:space="0" w:color="auto"/>
              <w:right w:val="single" w:sz="4" w:space="0" w:color="auto"/>
            </w:tcBorders>
            <w:shd w:val="clear" w:color="auto" w:fill="auto"/>
            <w:vAlign w:val="center"/>
          </w:tcPr>
          <w:p w14:paraId="1243D76A" w14:textId="03547BE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Балансировочный клапан ручной с дренажным краном и с функцией перекрытия потока</w:t>
            </w:r>
          </w:p>
        </w:tc>
        <w:tc>
          <w:tcPr>
            <w:tcW w:w="1292" w:type="dxa"/>
            <w:tcBorders>
              <w:top w:val="nil"/>
              <w:left w:val="nil"/>
              <w:bottom w:val="single" w:sz="4" w:space="0" w:color="auto"/>
              <w:right w:val="single" w:sz="4" w:space="0" w:color="auto"/>
            </w:tcBorders>
            <w:shd w:val="clear" w:color="auto" w:fill="auto"/>
            <w:vAlign w:val="center"/>
          </w:tcPr>
          <w:p w14:paraId="4FABC104" w14:textId="5B2108F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B18A98C" w14:textId="1D625F6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0A43EDCB" w14:textId="61F2B135"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w:t>
            </w:r>
          </w:p>
        </w:tc>
        <w:tc>
          <w:tcPr>
            <w:tcW w:w="2424" w:type="dxa"/>
            <w:tcBorders>
              <w:top w:val="nil"/>
              <w:left w:val="nil"/>
              <w:bottom w:val="single" w:sz="4" w:space="0" w:color="auto"/>
              <w:right w:val="single" w:sz="4" w:space="0" w:color="auto"/>
            </w:tcBorders>
            <w:shd w:val="clear" w:color="auto" w:fill="auto"/>
            <w:vAlign w:val="center"/>
          </w:tcPr>
          <w:p w14:paraId="4C2D1356" w14:textId="3685205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MVT DN25</w:t>
            </w:r>
          </w:p>
        </w:tc>
      </w:tr>
      <w:tr w:rsidR="00A93861" w:rsidRPr="001B01CE" w14:paraId="0E66C426"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20BCC5C" w14:textId="2C36542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48</w:t>
            </w:r>
          </w:p>
        </w:tc>
        <w:tc>
          <w:tcPr>
            <w:tcW w:w="2740" w:type="dxa"/>
            <w:tcBorders>
              <w:top w:val="nil"/>
              <w:left w:val="nil"/>
              <w:bottom w:val="single" w:sz="4" w:space="0" w:color="auto"/>
              <w:right w:val="single" w:sz="4" w:space="0" w:color="auto"/>
            </w:tcBorders>
            <w:shd w:val="clear" w:color="auto" w:fill="auto"/>
            <w:vAlign w:val="center"/>
          </w:tcPr>
          <w:p w14:paraId="19AB91C8" w14:textId="3B47AFB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Балансировочный клапан ручной с дренажным краном и с функцией перекрытия потока</w:t>
            </w:r>
          </w:p>
        </w:tc>
        <w:tc>
          <w:tcPr>
            <w:tcW w:w="1292" w:type="dxa"/>
            <w:tcBorders>
              <w:top w:val="nil"/>
              <w:left w:val="nil"/>
              <w:bottom w:val="single" w:sz="4" w:space="0" w:color="auto"/>
              <w:right w:val="single" w:sz="4" w:space="0" w:color="auto"/>
            </w:tcBorders>
            <w:shd w:val="clear" w:color="auto" w:fill="auto"/>
            <w:vAlign w:val="center"/>
          </w:tcPr>
          <w:p w14:paraId="66046D83" w14:textId="482BEA5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2EA32D9" w14:textId="57CB2CE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single" w:sz="4" w:space="0" w:color="auto"/>
              <w:right w:val="nil"/>
            </w:tcBorders>
            <w:vAlign w:val="center"/>
          </w:tcPr>
          <w:p w14:paraId="6793C0CB" w14:textId="2885A2EF"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w:t>
            </w:r>
          </w:p>
        </w:tc>
        <w:tc>
          <w:tcPr>
            <w:tcW w:w="2424" w:type="dxa"/>
            <w:tcBorders>
              <w:top w:val="nil"/>
              <w:left w:val="nil"/>
              <w:bottom w:val="single" w:sz="4" w:space="0" w:color="auto"/>
              <w:right w:val="single" w:sz="4" w:space="0" w:color="auto"/>
            </w:tcBorders>
            <w:shd w:val="clear" w:color="auto" w:fill="auto"/>
            <w:vAlign w:val="center"/>
          </w:tcPr>
          <w:p w14:paraId="7DAD9D1F" w14:textId="29C8739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MVT DN40</w:t>
            </w:r>
          </w:p>
        </w:tc>
      </w:tr>
      <w:tr w:rsidR="00A93861" w:rsidRPr="001B01CE" w14:paraId="381F5569" w14:textId="77777777" w:rsidTr="000A3265">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177FAE30" w14:textId="0A06DCE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49</w:t>
            </w:r>
          </w:p>
        </w:tc>
        <w:tc>
          <w:tcPr>
            <w:tcW w:w="2740" w:type="dxa"/>
            <w:tcBorders>
              <w:top w:val="nil"/>
              <w:left w:val="nil"/>
              <w:bottom w:val="single" w:sz="4" w:space="0" w:color="auto"/>
              <w:right w:val="single" w:sz="4" w:space="0" w:color="auto"/>
            </w:tcBorders>
            <w:shd w:val="clear" w:color="auto" w:fill="auto"/>
            <w:vAlign w:val="center"/>
          </w:tcPr>
          <w:p w14:paraId="184A2CC0" w14:textId="4455E94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Балансировочный клапан ручной с дренажным краном и с функцией перекрытия потока</w:t>
            </w:r>
          </w:p>
        </w:tc>
        <w:tc>
          <w:tcPr>
            <w:tcW w:w="1292" w:type="dxa"/>
            <w:tcBorders>
              <w:top w:val="nil"/>
              <w:left w:val="nil"/>
              <w:bottom w:val="single" w:sz="4" w:space="0" w:color="auto"/>
              <w:right w:val="single" w:sz="4" w:space="0" w:color="auto"/>
            </w:tcBorders>
            <w:shd w:val="clear" w:color="auto" w:fill="auto"/>
            <w:vAlign w:val="center"/>
          </w:tcPr>
          <w:p w14:paraId="70A375E6" w14:textId="2EE334B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9EEE294" w14:textId="5D69335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1565" w:type="dxa"/>
            <w:tcBorders>
              <w:top w:val="nil"/>
              <w:left w:val="nil"/>
              <w:bottom w:val="single" w:sz="4" w:space="0" w:color="auto"/>
              <w:right w:val="nil"/>
            </w:tcBorders>
            <w:vAlign w:val="center"/>
          </w:tcPr>
          <w:p w14:paraId="0F9B88FE" w14:textId="27E407B9"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w:t>
            </w:r>
          </w:p>
        </w:tc>
        <w:tc>
          <w:tcPr>
            <w:tcW w:w="2424" w:type="dxa"/>
            <w:tcBorders>
              <w:top w:val="nil"/>
              <w:left w:val="nil"/>
              <w:bottom w:val="single" w:sz="4" w:space="0" w:color="auto"/>
              <w:right w:val="single" w:sz="4" w:space="0" w:color="auto"/>
            </w:tcBorders>
            <w:shd w:val="clear" w:color="auto" w:fill="auto"/>
            <w:vAlign w:val="center"/>
          </w:tcPr>
          <w:p w14:paraId="6C772280" w14:textId="7208F9A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MVT DN50</w:t>
            </w:r>
          </w:p>
        </w:tc>
      </w:tr>
      <w:tr w:rsidR="00A93861" w:rsidRPr="001B01CE" w14:paraId="4D93B4E9"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51C7DCE" w14:textId="5D5D82E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50</w:t>
            </w:r>
          </w:p>
        </w:tc>
        <w:tc>
          <w:tcPr>
            <w:tcW w:w="2740" w:type="dxa"/>
            <w:tcBorders>
              <w:top w:val="nil"/>
              <w:left w:val="nil"/>
              <w:bottom w:val="single" w:sz="4" w:space="0" w:color="auto"/>
              <w:right w:val="single" w:sz="4" w:space="0" w:color="auto"/>
            </w:tcBorders>
            <w:shd w:val="clear" w:color="auto" w:fill="auto"/>
            <w:vAlign w:val="center"/>
          </w:tcPr>
          <w:p w14:paraId="51130773" w14:textId="6772F96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автоматический балансировочный APT, диапазон настройки 5-25 кПа, DN25</w:t>
            </w:r>
          </w:p>
        </w:tc>
        <w:tc>
          <w:tcPr>
            <w:tcW w:w="1292" w:type="dxa"/>
            <w:tcBorders>
              <w:top w:val="nil"/>
              <w:left w:val="nil"/>
              <w:bottom w:val="single" w:sz="4" w:space="0" w:color="auto"/>
              <w:right w:val="single" w:sz="4" w:space="0" w:color="auto"/>
            </w:tcBorders>
            <w:shd w:val="clear" w:color="auto" w:fill="auto"/>
            <w:vAlign w:val="center"/>
          </w:tcPr>
          <w:p w14:paraId="6211A8C8" w14:textId="40D7EF4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A84F0F9" w14:textId="3703CD2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1565" w:type="dxa"/>
            <w:tcBorders>
              <w:top w:val="nil"/>
              <w:left w:val="nil"/>
              <w:bottom w:val="single" w:sz="4" w:space="0" w:color="auto"/>
              <w:right w:val="nil"/>
            </w:tcBorders>
            <w:vAlign w:val="center"/>
          </w:tcPr>
          <w:p w14:paraId="1365672A" w14:textId="27E2919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w:t>
            </w:r>
          </w:p>
        </w:tc>
        <w:tc>
          <w:tcPr>
            <w:tcW w:w="2424" w:type="dxa"/>
            <w:tcBorders>
              <w:top w:val="nil"/>
              <w:left w:val="nil"/>
              <w:bottom w:val="single" w:sz="4" w:space="0" w:color="auto"/>
              <w:right w:val="single" w:sz="4" w:space="0" w:color="auto"/>
            </w:tcBorders>
            <w:shd w:val="clear" w:color="auto" w:fill="auto"/>
            <w:vAlign w:val="center"/>
          </w:tcPr>
          <w:p w14:paraId="391D6503" w14:textId="39F7EC5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APT DN25</w:t>
            </w:r>
          </w:p>
        </w:tc>
      </w:tr>
      <w:tr w:rsidR="00A93861" w:rsidRPr="001B01CE" w14:paraId="0D1BC3C6" w14:textId="77777777" w:rsidTr="00A93861">
        <w:trPr>
          <w:trHeight w:val="300"/>
        </w:trPr>
        <w:tc>
          <w:tcPr>
            <w:tcW w:w="719" w:type="dxa"/>
            <w:tcBorders>
              <w:top w:val="nil"/>
              <w:left w:val="single" w:sz="4" w:space="0" w:color="auto"/>
              <w:bottom w:val="single" w:sz="4" w:space="0" w:color="auto"/>
              <w:right w:val="single" w:sz="4" w:space="0" w:color="auto"/>
            </w:tcBorders>
            <w:shd w:val="clear" w:color="auto" w:fill="auto"/>
            <w:vAlign w:val="center"/>
          </w:tcPr>
          <w:p w14:paraId="36902C15" w14:textId="77330FC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51</w:t>
            </w:r>
          </w:p>
        </w:tc>
        <w:tc>
          <w:tcPr>
            <w:tcW w:w="2740" w:type="dxa"/>
            <w:tcBorders>
              <w:top w:val="nil"/>
              <w:left w:val="nil"/>
              <w:bottom w:val="single" w:sz="4" w:space="0" w:color="auto"/>
              <w:right w:val="single" w:sz="4" w:space="0" w:color="auto"/>
            </w:tcBorders>
            <w:shd w:val="clear" w:color="auto" w:fill="auto"/>
            <w:vAlign w:val="center"/>
          </w:tcPr>
          <w:p w14:paraId="53F7E883" w14:textId="7CF0883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запорный CDT с отверстием для подключения импульсной трубки, DN25</w:t>
            </w:r>
          </w:p>
        </w:tc>
        <w:tc>
          <w:tcPr>
            <w:tcW w:w="1292" w:type="dxa"/>
            <w:tcBorders>
              <w:top w:val="nil"/>
              <w:left w:val="nil"/>
              <w:bottom w:val="single" w:sz="4" w:space="0" w:color="auto"/>
              <w:right w:val="single" w:sz="4" w:space="0" w:color="auto"/>
            </w:tcBorders>
            <w:shd w:val="clear" w:color="auto" w:fill="auto"/>
            <w:vAlign w:val="center"/>
          </w:tcPr>
          <w:p w14:paraId="689FBCFC" w14:textId="32A6F19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321EFC1" w14:textId="498DE8B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1565" w:type="dxa"/>
            <w:tcBorders>
              <w:top w:val="nil"/>
              <w:left w:val="nil"/>
              <w:bottom w:val="single" w:sz="4" w:space="0" w:color="auto"/>
              <w:right w:val="nil"/>
            </w:tcBorders>
            <w:vAlign w:val="center"/>
          </w:tcPr>
          <w:p w14:paraId="35380E47" w14:textId="6425B8A7"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003Z7693</w:t>
            </w:r>
          </w:p>
        </w:tc>
        <w:tc>
          <w:tcPr>
            <w:tcW w:w="2424" w:type="dxa"/>
            <w:tcBorders>
              <w:top w:val="nil"/>
              <w:left w:val="nil"/>
              <w:bottom w:val="single" w:sz="4" w:space="0" w:color="auto"/>
              <w:right w:val="single" w:sz="4" w:space="0" w:color="auto"/>
            </w:tcBorders>
            <w:shd w:val="clear" w:color="auto" w:fill="auto"/>
            <w:vAlign w:val="center"/>
          </w:tcPr>
          <w:p w14:paraId="57F7A1A5" w14:textId="1629C86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CDT DN25</w:t>
            </w:r>
          </w:p>
        </w:tc>
      </w:tr>
      <w:tr w:rsidR="00A93861" w:rsidRPr="001B01CE" w14:paraId="088A6256" w14:textId="77777777" w:rsidTr="00A93861">
        <w:trPr>
          <w:trHeight w:val="765"/>
        </w:trPr>
        <w:tc>
          <w:tcPr>
            <w:tcW w:w="719" w:type="dxa"/>
            <w:tcBorders>
              <w:top w:val="nil"/>
              <w:left w:val="single" w:sz="4" w:space="0" w:color="auto"/>
              <w:bottom w:val="nil"/>
              <w:right w:val="single" w:sz="4" w:space="0" w:color="auto"/>
            </w:tcBorders>
            <w:shd w:val="clear" w:color="auto" w:fill="auto"/>
            <w:vAlign w:val="center"/>
          </w:tcPr>
          <w:p w14:paraId="7D322FE2" w14:textId="5BF9897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52</w:t>
            </w:r>
          </w:p>
        </w:tc>
        <w:tc>
          <w:tcPr>
            <w:tcW w:w="2740" w:type="dxa"/>
            <w:tcBorders>
              <w:top w:val="nil"/>
              <w:left w:val="nil"/>
              <w:bottom w:val="nil"/>
              <w:right w:val="single" w:sz="4" w:space="0" w:color="auto"/>
            </w:tcBorders>
            <w:shd w:val="clear" w:color="auto" w:fill="auto"/>
            <w:vAlign w:val="center"/>
          </w:tcPr>
          <w:p w14:paraId="0963F0B5" w14:textId="0F1C15C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Клапан обратный пружинный NRV EF DN50, муфтовый, материал корпуса – латунь, PN18, Тmax 110 °С</w:t>
            </w:r>
          </w:p>
        </w:tc>
        <w:tc>
          <w:tcPr>
            <w:tcW w:w="1292" w:type="dxa"/>
            <w:tcBorders>
              <w:top w:val="nil"/>
              <w:left w:val="nil"/>
              <w:bottom w:val="nil"/>
              <w:right w:val="single" w:sz="4" w:space="0" w:color="auto"/>
            </w:tcBorders>
            <w:shd w:val="clear" w:color="auto" w:fill="auto"/>
            <w:vAlign w:val="center"/>
          </w:tcPr>
          <w:p w14:paraId="5A16101E" w14:textId="437BD12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68" w:type="dxa"/>
            <w:tcBorders>
              <w:top w:val="nil"/>
              <w:left w:val="nil"/>
              <w:bottom w:val="nil"/>
              <w:right w:val="single" w:sz="4" w:space="0" w:color="auto"/>
            </w:tcBorders>
            <w:shd w:val="clear" w:color="auto" w:fill="auto"/>
            <w:vAlign w:val="center"/>
          </w:tcPr>
          <w:p w14:paraId="1B7529DD" w14:textId="0012991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565" w:type="dxa"/>
            <w:tcBorders>
              <w:top w:val="nil"/>
              <w:left w:val="nil"/>
              <w:bottom w:val="nil"/>
              <w:right w:val="nil"/>
            </w:tcBorders>
            <w:vAlign w:val="center"/>
          </w:tcPr>
          <w:p w14:paraId="0B6F4CB8" w14:textId="6486A585"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065B8229</w:t>
            </w:r>
          </w:p>
        </w:tc>
        <w:tc>
          <w:tcPr>
            <w:tcW w:w="2424" w:type="dxa"/>
            <w:tcBorders>
              <w:top w:val="nil"/>
              <w:left w:val="nil"/>
              <w:bottom w:val="nil"/>
              <w:right w:val="single" w:sz="4" w:space="0" w:color="auto"/>
            </w:tcBorders>
            <w:shd w:val="clear" w:color="auto" w:fill="auto"/>
            <w:vAlign w:val="center"/>
          </w:tcPr>
          <w:p w14:paraId="78D3CA64" w14:textId="1C88CDB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NRV EF</w:t>
            </w:r>
          </w:p>
        </w:tc>
      </w:tr>
      <w:tr w:rsidR="00A93861" w:rsidRPr="001B01CE" w14:paraId="03E8FB4E" w14:textId="77777777" w:rsidTr="00A93861">
        <w:trPr>
          <w:trHeight w:val="765"/>
        </w:trPr>
        <w:tc>
          <w:tcPr>
            <w:tcW w:w="719" w:type="dxa"/>
            <w:tcBorders>
              <w:top w:val="nil"/>
              <w:left w:val="single" w:sz="4" w:space="0" w:color="auto"/>
              <w:bottom w:val="nil"/>
              <w:right w:val="single" w:sz="4" w:space="0" w:color="auto"/>
            </w:tcBorders>
            <w:shd w:val="clear" w:color="auto" w:fill="auto"/>
            <w:vAlign w:val="center"/>
          </w:tcPr>
          <w:p w14:paraId="120F861F" w14:textId="4747AF6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53</w:t>
            </w:r>
          </w:p>
        </w:tc>
        <w:tc>
          <w:tcPr>
            <w:tcW w:w="2740" w:type="dxa"/>
            <w:tcBorders>
              <w:top w:val="nil"/>
              <w:left w:val="nil"/>
              <w:bottom w:val="nil"/>
              <w:right w:val="single" w:sz="4" w:space="0" w:color="auto"/>
            </w:tcBorders>
            <w:shd w:val="clear" w:color="auto" w:fill="auto"/>
            <w:vAlign w:val="center"/>
          </w:tcPr>
          <w:p w14:paraId="78990CBB" w14:textId="2420F3C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Клапан регулирующий седельный трехходовой с наружной резьбой  VRG3 DN32, Kvs=16 ,PN16, Tmax=130</w:t>
            </w:r>
          </w:p>
        </w:tc>
        <w:tc>
          <w:tcPr>
            <w:tcW w:w="1292" w:type="dxa"/>
            <w:tcBorders>
              <w:top w:val="nil"/>
              <w:left w:val="nil"/>
              <w:bottom w:val="nil"/>
              <w:right w:val="single" w:sz="4" w:space="0" w:color="auto"/>
            </w:tcBorders>
            <w:shd w:val="clear" w:color="auto" w:fill="auto"/>
            <w:vAlign w:val="center"/>
          </w:tcPr>
          <w:p w14:paraId="228A47FD" w14:textId="1F35390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nil"/>
              <w:right w:val="single" w:sz="4" w:space="0" w:color="auto"/>
            </w:tcBorders>
            <w:shd w:val="clear" w:color="auto" w:fill="auto"/>
            <w:vAlign w:val="center"/>
          </w:tcPr>
          <w:p w14:paraId="2DF877AC" w14:textId="57DA185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565" w:type="dxa"/>
            <w:tcBorders>
              <w:top w:val="nil"/>
              <w:left w:val="nil"/>
              <w:bottom w:val="nil"/>
              <w:right w:val="nil"/>
            </w:tcBorders>
            <w:vAlign w:val="center"/>
          </w:tcPr>
          <w:p w14:paraId="4C4CB915" w14:textId="64E5788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065Z0118</w:t>
            </w:r>
          </w:p>
        </w:tc>
        <w:tc>
          <w:tcPr>
            <w:tcW w:w="2424" w:type="dxa"/>
            <w:tcBorders>
              <w:top w:val="nil"/>
              <w:left w:val="nil"/>
              <w:bottom w:val="nil"/>
              <w:right w:val="single" w:sz="4" w:space="0" w:color="auto"/>
            </w:tcBorders>
            <w:shd w:val="clear" w:color="auto" w:fill="auto"/>
            <w:vAlign w:val="center"/>
          </w:tcPr>
          <w:p w14:paraId="3013D541" w14:textId="524ED87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VRG3</w:t>
            </w:r>
          </w:p>
        </w:tc>
      </w:tr>
      <w:tr w:rsidR="00A93861" w:rsidRPr="001B01CE" w14:paraId="076EFF5F"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085BCCE" w14:textId="35D266B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54</w:t>
            </w:r>
          </w:p>
        </w:tc>
        <w:tc>
          <w:tcPr>
            <w:tcW w:w="2740" w:type="dxa"/>
            <w:tcBorders>
              <w:top w:val="nil"/>
              <w:left w:val="nil"/>
              <w:bottom w:val="single" w:sz="4" w:space="0" w:color="auto"/>
              <w:right w:val="single" w:sz="4" w:space="0" w:color="auto"/>
            </w:tcBorders>
            <w:shd w:val="clear" w:color="auto" w:fill="auto"/>
            <w:vAlign w:val="center"/>
          </w:tcPr>
          <w:p w14:paraId="25A8C909" w14:textId="63BBDB3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полнопроходной латунный BVR DN15, с внутренней резьбой, PN40, Tmax 110 °С</w:t>
            </w:r>
          </w:p>
        </w:tc>
        <w:tc>
          <w:tcPr>
            <w:tcW w:w="1292" w:type="dxa"/>
            <w:tcBorders>
              <w:top w:val="nil"/>
              <w:left w:val="nil"/>
              <w:bottom w:val="single" w:sz="4" w:space="0" w:color="auto"/>
              <w:right w:val="single" w:sz="4" w:space="0" w:color="auto"/>
            </w:tcBorders>
            <w:shd w:val="clear" w:color="auto" w:fill="auto"/>
            <w:vAlign w:val="center"/>
          </w:tcPr>
          <w:p w14:paraId="57351977" w14:textId="38D4B6A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B1EBC3E" w14:textId="5370D67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19</w:t>
            </w:r>
          </w:p>
        </w:tc>
        <w:tc>
          <w:tcPr>
            <w:tcW w:w="1565" w:type="dxa"/>
            <w:tcBorders>
              <w:top w:val="nil"/>
              <w:left w:val="nil"/>
              <w:bottom w:val="single" w:sz="4" w:space="0" w:color="auto"/>
              <w:right w:val="nil"/>
            </w:tcBorders>
            <w:vAlign w:val="center"/>
          </w:tcPr>
          <w:p w14:paraId="6394F186" w14:textId="2ADFDE2F"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065B8207</w:t>
            </w:r>
          </w:p>
        </w:tc>
        <w:tc>
          <w:tcPr>
            <w:tcW w:w="2424" w:type="dxa"/>
            <w:tcBorders>
              <w:top w:val="nil"/>
              <w:left w:val="nil"/>
              <w:bottom w:val="single" w:sz="4" w:space="0" w:color="auto"/>
              <w:right w:val="single" w:sz="4" w:space="0" w:color="auto"/>
            </w:tcBorders>
            <w:shd w:val="clear" w:color="auto" w:fill="auto"/>
            <w:vAlign w:val="center"/>
          </w:tcPr>
          <w:p w14:paraId="552855C3" w14:textId="695B73D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BVR DN15</w:t>
            </w:r>
          </w:p>
        </w:tc>
      </w:tr>
      <w:tr w:rsidR="00A93861" w:rsidRPr="001B01CE" w14:paraId="6DD1D7AA"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E9B0F03" w14:textId="7477AC8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55</w:t>
            </w:r>
          </w:p>
        </w:tc>
        <w:tc>
          <w:tcPr>
            <w:tcW w:w="2740" w:type="dxa"/>
            <w:tcBorders>
              <w:top w:val="nil"/>
              <w:left w:val="nil"/>
              <w:bottom w:val="single" w:sz="4" w:space="0" w:color="auto"/>
              <w:right w:val="single" w:sz="4" w:space="0" w:color="auto"/>
            </w:tcBorders>
            <w:shd w:val="clear" w:color="auto" w:fill="auto"/>
            <w:vAlign w:val="center"/>
          </w:tcPr>
          <w:p w14:paraId="1D9BE791" w14:textId="2E21FA4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полнопроходной латунный BVR DN20, с внутренней резьбой, PN40, Tmax 110 °С</w:t>
            </w:r>
          </w:p>
        </w:tc>
        <w:tc>
          <w:tcPr>
            <w:tcW w:w="1292" w:type="dxa"/>
            <w:tcBorders>
              <w:top w:val="nil"/>
              <w:left w:val="nil"/>
              <w:bottom w:val="single" w:sz="4" w:space="0" w:color="auto"/>
              <w:right w:val="single" w:sz="4" w:space="0" w:color="auto"/>
            </w:tcBorders>
            <w:shd w:val="clear" w:color="auto" w:fill="auto"/>
            <w:vAlign w:val="center"/>
          </w:tcPr>
          <w:p w14:paraId="010F7AB9" w14:textId="688B43C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9E3C4E7" w14:textId="41B49FF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565" w:type="dxa"/>
            <w:tcBorders>
              <w:top w:val="nil"/>
              <w:left w:val="nil"/>
              <w:bottom w:val="single" w:sz="4" w:space="0" w:color="auto"/>
              <w:right w:val="nil"/>
            </w:tcBorders>
            <w:vAlign w:val="center"/>
          </w:tcPr>
          <w:p w14:paraId="4F74618A" w14:textId="49695258"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065B8208</w:t>
            </w:r>
          </w:p>
        </w:tc>
        <w:tc>
          <w:tcPr>
            <w:tcW w:w="2424" w:type="dxa"/>
            <w:tcBorders>
              <w:top w:val="nil"/>
              <w:left w:val="nil"/>
              <w:bottom w:val="single" w:sz="4" w:space="0" w:color="auto"/>
              <w:right w:val="single" w:sz="4" w:space="0" w:color="auto"/>
            </w:tcBorders>
            <w:shd w:val="clear" w:color="auto" w:fill="auto"/>
            <w:vAlign w:val="center"/>
          </w:tcPr>
          <w:p w14:paraId="4205A683" w14:textId="6888D9B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BVR DN20</w:t>
            </w:r>
          </w:p>
        </w:tc>
      </w:tr>
      <w:tr w:rsidR="00A93861" w:rsidRPr="001B01CE" w14:paraId="1227F8C2"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C247755" w14:textId="651593A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56</w:t>
            </w:r>
          </w:p>
        </w:tc>
        <w:tc>
          <w:tcPr>
            <w:tcW w:w="2740" w:type="dxa"/>
            <w:tcBorders>
              <w:top w:val="nil"/>
              <w:left w:val="nil"/>
              <w:bottom w:val="single" w:sz="4" w:space="0" w:color="auto"/>
              <w:right w:val="single" w:sz="4" w:space="0" w:color="auto"/>
            </w:tcBorders>
            <w:shd w:val="clear" w:color="auto" w:fill="auto"/>
            <w:vAlign w:val="center"/>
          </w:tcPr>
          <w:p w14:paraId="1E0302CC" w14:textId="07CE5AC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полнопроходной латунный BVR DN25, с внутренней резьбой, PN40, Tmax 110 °С</w:t>
            </w:r>
          </w:p>
        </w:tc>
        <w:tc>
          <w:tcPr>
            <w:tcW w:w="1292" w:type="dxa"/>
            <w:tcBorders>
              <w:top w:val="nil"/>
              <w:left w:val="nil"/>
              <w:bottom w:val="single" w:sz="4" w:space="0" w:color="auto"/>
              <w:right w:val="single" w:sz="4" w:space="0" w:color="auto"/>
            </w:tcBorders>
            <w:shd w:val="clear" w:color="auto" w:fill="auto"/>
            <w:vAlign w:val="center"/>
          </w:tcPr>
          <w:p w14:paraId="748F1CF4" w14:textId="127CD6A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156BC78" w14:textId="5A43F9D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w:t>
            </w:r>
          </w:p>
        </w:tc>
        <w:tc>
          <w:tcPr>
            <w:tcW w:w="1565" w:type="dxa"/>
            <w:tcBorders>
              <w:top w:val="nil"/>
              <w:left w:val="nil"/>
              <w:bottom w:val="single" w:sz="4" w:space="0" w:color="auto"/>
              <w:right w:val="nil"/>
            </w:tcBorders>
            <w:vAlign w:val="center"/>
          </w:tcPr>
          <w:p w14:paraId="1C59224A" w14:textId="7CD4B53F"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065B8209</w:t>
            </w:r>
          </w:p>
        </w:tc>
        <w:tc>
          <w:tcPr>
            <w:tcW w:w="2424" w:type="dxa"/>
            <w:tcBorders>
              <w:top w:val="nil"/>
              <w:left w:val="nil"/>
              <w:bottom w:val="single" w:sz="4" w:space="0" w:color="auto"/>
              <w:right w:val="single" w:sz="4" w:space="0" w:color="auto"/>
            </w:tcBorders>
            <w:shd w:val="clear" w:color="auto" w:fill="auto"/>
            <w:vAlign w:val="center"/>
          </w:tcPr>
          <w:p w14:paraId="67891CEF" w14:textId="073A33A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BVR DN25</w:t>
            </w:r>
          </w:p>
        </w:tc>
      </w:tr>
      <w:tr w:rsidR="00A93861" w:rsidRPr="001B01CE" w14:paraId="21121044"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5B2C4115" w14:textId="5EDCCB4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57</w:t>
            </w:r>
          </w:p>
        </w:tc>
        <w:tc>
          <w:tcPr>
            <w:tcW w:w="2740" w:type="dxa"/>
            <w:tcBorders>
              <w:top w:val="nil"/>
              <w:left w:val="nil"/>
              <w:bottom w:val="single" w:sz="4" w:space="0" w:color="auto"/>
              <w:right w:val="single" w:sz="4" w:space="0" w:color="auto"/>
            </w:tcBorders>
            <w:shd w:val="clear" w:color="auto" w:fill="auto"/>
            <w:vAlign w:val="center"/>
          </w:tcPr>
          <w:p w14:paraId="4BC9A682" w14:textId="57708BA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полнопроходной латунный BVR DN40, с внутренней резьбой, PN40, Tmax 110 °С</w:t>
            </w:r>
          </w:p>
        </w:tc>
        <w:tc>
          <w:tcPr>
            <w:tcW w:w="1292" w:type="dxa"/>
            <w:tcBorders>
              <w:top w:val="nil"/>
              <w:left w:val="nil"/>
              <w:bottom w:val="single" w:sz="4" w:space="0" w:color="auto"/>
              <w:right w:val="single" w:sz="4" w:space="0" w:color="auto"/>
            </w:tcBorders>
            <w:shd w:val="clear" w:color="auto" w:fill="auto"/>
            <w:vAlign w:val="center"/>
          </w:tcPr>
          <w:p w14:paraId="1205A7F0" w14:textId="13A9C24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E086C70" w14:textId="72901F3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565" w:type="dxa"/>
            <w:tcBorders>
              <w:top w:val="nil"/>
              <w:left w:val="nil"/>
              <w:bottom w:val="single" w:sz="4" w:space="0" w:color="auto"/>
              <w:right w:val="nil"/>
            </w:tcBorders>
            <w:vAlign w:val="center"/>
          </w:tcPr>
          <w:p w14:paraId="694F2967" w14:textId="1E0AB55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065B8211</w:t>
            </w:r>
          </w:p>
        </w:tc>
        <w:tc>
          <w:tcPr>
            <w:tcW w:w="2424" w:type="dxa"/>
            <w:tcBorders>
              <w:top w:val="nil"/>
              <w:left w:val="nil"/>
              <w:bottom w:val="single" w:sz="4" w:space="0" w:color="auto"/>
              <w:right w:val="single" w:sz="4" w:space="0" w:color="auto"/>
            </w:tcBorders>
            <w:shd w:val="clear" w:color="auto" w:fill="auto"/>
            <w:vAlign w:val="center"/>
          </w:tcPr>
          <w:p w14:paraId="2435051E" w14:textId="1BDB5FD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BVR DN40</w:t>
            </w:r>
          </w:p>
        </w:tc>
      </w:tr>
      <w:tr w:rsidR="00A93861" w:rsidRPr="00A93861" w14:paraId="5120C626"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56924D6A" w14:textId="49F7718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58</w:t>
            </w:r>
          </w:p>
        </w:tc>
        <w:tc>
          <w:tcPr>
            <w:tcW w:w="2740" w:type="dxa"/>
            <w:tcBorders>
              <w:top w:val="nil"/>
              <w:left w:val="nil"/>
              <w:bottom w:val="single" w:sz="4" w:space="0" w:color="auto"/>
              <w:right w:val="single" w:sz="4" w:space="0" w:color="auto"/>
            </w:tcBorders>
            <w:shd w:val="clear" w:color="auto" w:fill="auto"/>
            <w:vAlign w:val="center"/>
          </w:tcPr>
          <w:p w14:paraId="45B0BC9D" w14:textId="34CBF08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полнопроходной латунный BVR DN50, с внутренней резьбой, PN40, Tmax 110 °С</w:t>
            </w:r>
          </w:p>
        </w:tc>
        <w:tc>
          <w:tcPr>
            <w:tcW w:w="1292" w:type="dxa"/>
            <w:tcBorders>
              <w:top w:val="nil"/>
              <w:left w:val="nil"/>
              <w:bottom w:val="single" w:sz="4" w:space="0" w:color="auto"/>
              <w:right w:val="single" w:sz="4" w:space="0" w:color="auto"/>
            </w:tcBorders>
            <w:shd w:val="clear" w:color="auto" w:fill="auto"/>
            <w:vAlign w:val="center"/>
          </w:tcPr>
          <w:p w14:paraId="2840BC76" w14:textId="0ED7881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68AC425" w14:textId="7D8CCFC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1565" w:type="dxa"/>
            <w:tcBorders>
              <w:top w:val="nil"/>
              <w:left w:val="nil"/>
              <w:bottom w:val="single" w:sz="4" w:space="0" w:color="auto"/>
              <w:right w:val="nil"/>
            </w:tcBorders>
            <w:vAlign w:val="center"/>
          </w:tcPr>
          <w:p w14:paraId="60209A51" w14:textId="1E0B843F"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065B8212</w:t>
            </w:r>
          </w:p>
        </w:tc>
        <w:tc>
          <w:tcPr>
            <w:tcW w:w="2424" w:type="dxa"/>
            <w:tcBorders>
              <w:top w:val="nil"/>
              <w:left w:val="nil"/>
              <w:bottom w:val="single" w:sz="4" w:space="0" w:color="auto"/>
              <w:right w:val="single" w:sz="4" w:space="0" w:color="auto"/>
            </w:tcBorders>
            <w:shd w:val="clear" w:color="auto" w:fill="auto"/>
            <w:vAlign w:val="center"/>
          </w:tcPr>
          <w:p w14:paraId="2493B202" w14:textId="3ADD2A0C"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BVR DN50</w:t>
            </w:r>
          </w:p>
        </w:tc>
      </w:tr>
      <w:tr w:rsidR="00A93861" w:rsidRPr="001B01CE" w14:paraId="35B2541C"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43185054" w14:textId="51A2DAEF"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lastRenderedPageBreak/>
              <w:t>59</w:t>
            </w:r>
          </w:p>
        </w:tc>
        <w:tc>
          <w:tcPr>
            <w:tcW w:w="2740" w:type="dxa"/>
            <w:tcBorders>
              <w:top w:val="nil"/>
              <w:left w:val="nil"/>
              <w:bottom w:val="single" w:sz="4" w:space="0" w:color="auto"/>
              <w:right w:val="single" w:sz="4" w:space="0" w:color="auto"/>
            </w:tcBorders>
            <w:shd w:val="clear" w:color="auto" w:fill="auto"/>
            <w:vAlign w:val="center"/>
          </w:tcPr>
          <w:p w14:paraId="16CE780A" w14:textId="6FB5F51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полнопроходной латунный BVR-F DN25, с накидной гайкой и ниппелем «американка», PN40, Tmax 110 °С</w:t>
            </w:r>
          </w:p>
        </w:tc>
        <w:tc>
          <w:tcPr>
            <w:tcW w:w="1292" w:type="dxa"/>
            <w:tcBorders>
              <w:top w:val="nil"/>
              <w:left w:val="nil"/>
              <w:bottom w:val="single" w:sz="4" w:space="0" w:color="auto"/>
              <w:right w:val="single" w:sz="4" w:space="0" w:color="auto"/>
            </w:tcBorders>
            <w:shd w:val="clear" w:color="auto" w:fill="auto"/>
            <w:vAlign w:val="center"/>
          </w:tcPr>
          <w:p w14:paraId="09DFE317" w14:textId="32884D4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D179975" w14:textId="320928B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w:t>
            </w:r>
          </w:p>
        </w:tc>
        <w:tc>
          <w:tcPr>
            <w:tcW w:w="1565" w:type="dxa"/>
            <w:tcBorders>
              <w:top w:val="nil"/>
              <w:left w:val="nil"/>
              <w:bottom w:val="single" w:sz="4" w:space="0" w:color="auto"/>
              <w:right w:val="nil"/>
            </w:tcBorders>
            <w:vAlign w:val="center"/>
          </w:tcPr>
          <w:p w14:paraId="1D6DAE10" w14:textId="246B7D0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065B8205</w:t>
            </w:r>
          </w:p>
        </w:tc>
        <w:tc>
          <w:tcPr>
            <w:tcW w:w="2424" w:type="dxa"/>
            <w:tcBorders>
              <w:top w:val="nil"/>
              <w:left w:val="nil"/>
              <w:bottom w:val="single" w:sz="4" w:space="0" w:color="auto"/>
              <w:right w:val="single" w:sz="4" w:space="0" w:color="auto"/>
            </w:tcBorders>
            <w:shd w:val="clear" w:color="auto" w:fill="auto"/>
            <w:vAlign w:val="center"/>
          </w:tcPr>
          <w:p w14:paraId="3D670EDF" w14:textId="4AA81DC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BVR-F DN25</w:t>
            </w:r>
          </w:p>
        </w:tc>
      </w:tr>
      <w:tr w:rsidR="00A93861" w:rsidRPr="001B01CE" w14:paraId="43442C6A"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8B3D229" w14:textId="2E8B49E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60</w:t>
            </w:r>
          </w:p>
        </w:tc>
        <w:tc>
          <w:tcPr>
            <w:tcW w:w="2740" w:type="dxa"/>
            <w:tcBorders>
              <w:top w:val="nil"/>
              <w:left w:val="nil"/>
              <w:bottom w:val="single" w:sz="4" w:space="0" w:color="auto"/>
              <w:right w:val="single" w:sz="4" w:space="0" w:color="auto"/>
            </w:tcBorders>
            <w:shd w:val="clear" w:color="auto" w:fill="auto"/>
            <w:vAlign w:val="center"/>
          </w:tcPr>
          <w:p w14:paraId="7592301E" w14:textId="309E673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стальной фланцевый JIP Standard FF DN65 с рукояткой, PN16, Tmax 150</w:t>
            </w:r>
          </w:p>
        </w:tc>
        <w:tc>
          <w:tcPr>
            <w:tcW w:w="1292" w:type="dxa"/>
            <w:tcBorders>
              <w:top w:val="nil"/>
              <w:left w:val="nil"/>
              <w:bottom w:val="single" w:sz="4" w:space="0" w:color="auto"/>
              <w:right w:val="single" w:sz="4" w:space="0" w:color="auto"/>
            </w:tcBorders>
            <w:shd w:val="clear" w:color="auto" w:fill="auto"/>
            <w:vAlign w:val="center"/>
          </w:tcPr>
          <w:p w14:paraId="044CE075" w14:textId="47E9F24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44B9371" w14:textId="75009D6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565" w:type="dxa"/>
            <w:tcBorders>
              <w:top w:val="nil"/>
              <w:left w:val="nil"/>
              <w:bottom w:val="single" w:sz="4" w:space="0" w:color="auto"/>
              <w:right w:val="nil"/>
            </w:tcBorders>
            <w:vAlign w:val="center"/>
          </w:tcPr>
          <w:p w14:paraId="15C64592" w14:textId="33A466AB"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065B9626</w:t>
            </w:r>
          </w:p>
        </w:tc>
        <w:tc>
          <w:tcPr>
            <w:tcW w:w="2424" w:type="dxa"/>
            <w:tcBorders>
              <w:top w:val="nil"/>
              <w:left w:val="nil"/>
              <w:bottom w:val="single" w:sz="4" w:space="0" w:color="auto"/>
              <w:right w:val="single" w:sz="4" w:space="0" w:color="auto"/>
            </w:tcBorders>
            <w:shd w:val="clear" w:color="auto" w:fill="auto"/>
            <w:vAlign w:val="center"/>
          </w:tcPr>
          <w:p w14:paraId="32640C9A" w14:textId="4503829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JIP Standard FF DN65</w:t>
            </w:r>
          </w:p>
        </w:tc>
      </w:tr>
      <w:tr w:rsidR="00A93861" w:rsidRPr="001B01CE" w14:paraId="1F9D8A81"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3F006DBA" w14:textId="32B4C35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61</w:t>
            </w:r>
          </w:p>
        </w:tc>
        <w:tc>
          <w:tcPr>
            <w:tcW w:w="2740" w:type="dxa"/>
            <w:tcBorders>
              <w:top w:val="nil"/>
              <w:left w:val="nil"/>
              <w:bottom w:val="single" w:sz="4" w:space="0" w:color="auto"/>
              <w:right w:val="single" w:sz="4" w:space="0" w:color="auto"/>
            </w:tcBorders>
            <w:shd w:val="clear" w:color="auto" w:fill="auto"/>
            <w:vAlign w:val="center"/>
          </w:tcPr>
          <w:p w14:paraId="0E7E5EAA" w14:textId="5BB722E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шаровой стальной фланцевый JIP Standard FF DN80 с рукояткой, PN16, Tmax 150</w:t>
            </w:r>
          </w:p>
        </w:tc>
        <w:tc>
          <w:tcPr>
            <w:tcW w:w="1292" w:type="dxa"/>
            <w:tcBorders>
              <w:top w:val="nil"/>
              <w:left w:val="nil"/>
              <w:bottom w:val="single" w:sz="4" w:space="0" w:color="auto"/>
              <w:right w:val="single" w:sz="4" w:space="0" w:color="auto"/>
            </w:tcBorders>
            <w:shd w:val="clear" w:color="auto" w:fill="auto"/>
            <w:vAlign w:val="center"/>
          </w:tcPr>
          <w:p w14:paraId="210252B6" w14:textId="1BC284C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12BD75F" w14:textId="106DB5F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1565" w:type="dxa"/>
            <w:tcBorders>
              <w:top w:val="nil"/>
              <w:left w:val="nil"/>
              <w:bottom w:val="single" w:sz="4" w:space="0" w:color="auto"/>
              <w:right w:val="nil"/>
            </w:tcBorders>
            <w:vAlign w:val="center"/>
          </w:tcPr>
          <w:p w14:paraId="1172DA85" w14:textId="5BEAAA7B"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065B9627</w:t>
            </w:r>
          </w:p>
        </w:tc>
        <w:tc>
          <w:tcPr>
            <w:tcW w:w="2424" w:type="dxa"/>
            <w:tcBorders>
              <w:top w:val="nil"/>
              <w:left w:val="nil"/>
              <w:bottom w:val="single" w:sz="4" w:space="0" w:color="auto"/>
              <w:right w:val="single" w:sz="4" w:space="0" w:color="auto"/>
            </w:tcBorders>
            <w:shd w:val="clear" w:color="auto" w:fill="auto"/>
            <w:vAlign w:val="center"/>
          </w:tcPr>
          <w:p w14:paraId="39F24DC0" w14:textId="549B242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JIP Standard FF DN80</w:t>
            </w:r>
          </w:p>
        </w:tc>
      </w:tr>
      <w:tr w:rsidR="00A93861" w:rsidRPr="001B01CE" w14:paraId="29449F9B"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4E696F53" w14:textId="5EC69C1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62</w:t>
            </w:r>
          </w:p>
        </w:tc>
        <w:tc>
          <w:tcPr>
            <w:tcW w:w="2740" w:type="dxa"/>
            <w:tcBorders>
              <w:top w:val="nil"/>
              <w:left w:val="nil"/>
              <w:bottom w:val="single" w:sz="4" w:space="0" w:color="auto"/>
              <w:right w:val="single" w:sz="4" w:space="0" w:color="auto"/>
            </w:tcBorders>
            <w:shd w:val="clear" w:color="auto" w:fill="auto"/>
            <w:vAlign w:val="center"/>
          </w:tcPr>
          <w:p w14:paraId="3DE097D2" w14:textId="046034B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Манометр вертикальный коррозионностойкий</w:t>
            </w:r>
          </w:p>
        </w:tc>
        <w:tc>
          <w:tcPr>
            <w:tcW w:w="1292" w:type="dxa"/>
            <w:tcBorders>
              <w:top w:val="nil"/>
              <w:left w:val="nil"/>
              <w:bottom w:val="single" w:sz="4" w:space="0" w:color="auto"/>
              <w:right w:val="single" w:sz="4" w:space="0" w:color="auto"/>
            </w:tcBorders>
            <w:shd w:val="clear" w:color="auto" w:fill="auto"/>
            <w:vAlign w:val="center"/>
          </w:tcPr>
          <w:p w14:paraId="6C2D36DE" w14:textId="79D2458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D9ECBDA" w14:textId="12C3884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23</w:t>
            </w:r>
          </w:p>
        </w:tc>
        <w:tc>
          <w:tcPr>
            <w:tcW w:w="1565" w:type="dxa"/>
            <w:tcBorders>
              <w:top w:val="nil"/>
              <w:left w:val="nil"/>
              <w:bottom w:val="single" w:sz="4" w:space="0" w:color="auto"/>
              <w:right w:val="nil"/>
            </w:tcBorders>
            <w:vAlign w:val="center"/>
          </w:tcPr>
          <w:p w14:paraId="7238E259" w14:textId="72507D22"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Росма</w:t>
            </w:r>
          </w:p>
        </w:tc>
        <w:tc>
          <w:tcPr>
            <w:tcW w:w="2424" w:type="dxa"/>
            <w:tcBorders>
              <w:top w:val="nil"/>
              <w:left w:val="nil"/>
              <w:bottom w:val="single" w:sz="4" w:space="0" w:color="auto"/>
              <w:right w:val="single" w:sz="4" w:space="0" w:color="auto"/>
            </w:tcBorders>
            <w:shd w:val="clear" w:color="auto" w:fill="auto"/>
            <w:vAlign w:val="center"/>
          </w:tcPr>
          <w:p w14:paraId="6FFF1E91" w14:textId="14DD840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ТМ − 3 2 1 Р .20 (0−1,6 МПа) G½. 1,5</w:t>
            </w:r>
          </w:p>
        </w:tc>
      </w:tr>
      <w:tr w:rsidR="00A93861" w:rsidRPr="001B01CE" w14:paraId="7AFAE5D0"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8DF26DF" w14:textId="111ED1F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63</w:t>
            </w:r>
          </w:p>
        </w:tc>
        <w:tc>
          <w:tcPr>
            <w:tcW w:w="2740" w:type="dxa"/>
            <w:tcBorders>
              <w:top w:val="nil"/>
              <w:left w:val="nil"/>
              <w:bottom w:val="single" w:sz="4" w:space="0" w:color="auto"/>
              <w:right w:val="single" w:sz="4" w:space="0" w:color="auto"/>
            </w:tcBorders>
            <w:shd w:val="clear" w:color="auto" w:fill="auto"/>
            <w:vAlign w:val="center"/>
          </w:tcPr>
          <w:p w14:paraId="13E3030B" w14:textId="666AC1C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Кран для манометра трехходовой DN15 PN6 внутр.G1/2 / внутр. G1/2</w:t>
            </w:r>
          </w:p>
        </w:tc>
        <w:tc>
          <w:tcPr>
            <w:tcW w:w="1292" w:type="dxa"/>
            <w:tcBorders>
              <w:top w:val="nil"/>
              <w:left w:val="nil"/>
              <w:bottom w:val="single" w:sz="4" w:space="0" w:color="auto"/>
              <w:right w:val="single" w:sz="4" w:space="0" w:color="auto"/>
            </w:tcBorders>
            <w:shd w:val="clear" w:color="auto" w:fill="auto"/>
            <w:vAlign w:val="center"/>
          </w:tcPr>
          <w:p w14:paraId="06F88229" w14:textId="28980A1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6A6051D" w14:textId="6BC6F8C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23</w:t>
            </w:r>
          </w:p>
        </w:tc>
        <w:tc>
          <w:tcPr>
            <w:tcW w:w="1565" w:type="dxa"/>
            <w:tcBorders>
              <w:top w:val="nil"/>
              <w:left w:val="nil"/>
              <w:bottom w:val="single" w:sz="4" w:space="0" w:color="auto"/>
              <w:right w:val="nil"/>
            </w:tcBorders>
            <w:vAlign w:val="center"/>
          </w:tcPr>
          <w:p w14:paraId="23CCB9A1" w14:textId="4B43CD61"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Росма</w:t>
            </w:r>
          </w:p>
        </w:tc>
        <w:tc>
          <w:tcPr>
            <w:tcW w:w="2424" w:type="dxa"/>
            <w:tcBorders>
              <w:top w:val="nil"/>
              <w:left w:val="nil"/>
              <w:bottom w:val="single" w:sz="4" w:space="0" w:color="auto"/>
              <w:right w:val="single" w:sz="4" w:space="0" w:color="auto"/>
            </w:tcBorders>
            <w:shd w:val="clear" w:color="auto" w:fill="auto"/>
            <w:vAlign w:val="center"/>
          </w:tcPr>
          <w:p w14:paraId="2A1ECF13" w14:textId="032AD44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1B01CE" w14:paraId="2F1AE94D"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5D32E5F0" w14:textId="1D1ECA6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64</w:t>
            </w:r>
          </w:p>
        </w:tc>
        <w:tc>
          <w:tcPr>
            <w:tcW w:w="2740" w:type="dxa"/>
            <w:tcBorders>
              <w:top w:val="nil"/>
              <w:left w:val="nil"/>
              <w:bottom w:val="single" w:sz="4" w:space="0" w:color="auto"/>
              <w:right w:val="single" w:sz="4" w:space="0" w:color="auto"/>
            </w:tcBorders>
            <w:shd w:val="clear" w:color="auto" w:fill="auto"/>
            <w:vAlign w:val="center"/>
          </w:tcPr>
          <w:p w14:paraId="04AC1C68" w14:textId="414717F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Распределительный коллекторный блок для тёплого пола на 8 выходов 1 1/4", 11 x 3/4", "евроконус"</w:t>
            </w:r>
          </w:p>
        </w:tc>
        <w:tc>
          <w:tcPr>
            <w:tcW w:w="1292" w:type="dxa"/>
            <w:tcBorders>
              <w:top w:val="nil"/>
              <w:left w:val="nil"/>
              <w:bottom w:val="single" w:sz="4" w:space="0" w:color="auto"/>
              <w:right w:val="single" w:sz="4" w:space="0" w:color="auto"/>
            </w:tcBorders>
            <w:shd w:val="clear" w:color="auto" w:fill="auto"/>
            <w:vAlign w:val="center"/>
          </w:tcPr>
          <w:p w14:paraId="59CA6AB1" w14:textId="5F6EA9E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56BE8E2" w14:textId="337900F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1565" w:type="dxa"/>
            <w:tcBorders>
              <w:top w:val="nil"/>
              <w:left w:val="nil"/>
              <w:bottom w:val="single" w:sz="4" w:space="0" w:color="auto"/>
              <w:right w:val="nil"/>
            </w:tcBorders>
            <w:vAlign w:val="center"/>
          </w:tcPr>
          <w:p w14:paraId="36F754BD" w14:textId="442631AF"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Valtec</w:t>
            </w:r>
          </w:p>
        </w:tc>
        <w:tc>
          <w:tcPr>
            <w:tcW w:w="2424" w:type="dxa"/>
            <w:tcBorders>
              <w:top w:val="nil"/>
              <w:left w:val="nil"/>
              <w:bottom w:val="single" w:sz="4" w:space="0" w:color="auto"/>
              <w:right w:val="single" w:sz="4" w:space="0" w:color="auto"/>
            </w:tcBorders>
            <w:shd w:val="clear" w:color="auto" w:fill="auto"/>
            <w:vAlign w:val="center"/>
          </w:tcPr>
          <w:p w14:paraId="57D2051C" w14:textId="084CE46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VTc.596.EMNX.0711</w:t>
            </w:r>
          </w:p>
        </w:tc>
      </w:tr>
      <w:tr w:rsidR="00A93861" w:rsidRPr="00A93861" w14:paraId="1003C439"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4B43DF04" w14:textId="08E26D5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65</w:t>
            </w:r>
          </w:p>
        </w:tc>
        <w:tc>
          <w:tcPr>
            <w:tcW w:w="2740" w:type="dxa"/>
            <w:tcBorders>
              <w:top w:val="nil"/>
              <w:left w:val="nil"/>
              <w:bottom w:val="single" w:sz="4" w:space="0" w:color="auto"/>
              <w:right w:val="single" w:sz="4" w:space="0" w:color="auto"/>
            </w:tcBorders>
            <w:shd w:val="clear" w:color="auto" w:fill="auto"/>
            <w:vAlign w:val="center"/>
          </w:tcPr>
          <w:p w14:paraId="05CF72B3" w14:textId="7188EE4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Распределительный коллекторный блок для тёплого пола на 11 выходов 1 1/4", 11 x 3/4", "евроконус"</w:t>
            </w:r>
          </w:p>
        </w:tc>
        <w:tc>
          <w:tcPr>
            <w:tcW w:w="1292" w:type="dxa"/>
            <w:tcBorders>
              <w:top w:val="nil"/>
              <w:left w:val="nil"/>
              <w:bottom w:val="single" w:sz="4" w:space="0" w:color="auto"/>
              <w:right w:val="single" w:sz="4" w:space="0" w:color="auto"/>
            </w:tcBorders>
            <w:shd w:val="clear" w:color="auto" w:fill="auto"/>
            <w:vAlign w:val="center"/>
          </w:tcPr>
          <w:p w14:paraId="026FF321" w14:textId="2D2B086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BCEF203" w14:textId="66EEC1D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1565" w:type="dxa"/>
            <w:tcBorders>
              <w:top w:val="nil"/>
              <w:left w:val="nil"/>
              <w:bottom w:val="single" w:sz="4" w:space="0" w:color="auto"/>
              <w:right w:val="nil"/>
            </w:tcBorders>
            <w:vAlign w:val="center"/>
          </w:tcPr>
          <w:p w14:paraId="01A13DE2" w14:textId="7090490C"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Valtec</w:t>
            </w:r>
          </w:p>
        </w:tc>
        <w:tc>
          <w:tcPr>
            <w:tcW w:w="2424" w:type="dxa"/>
            <w:tcBorders>
              <w:top w:val="nil"/>
              <w:left w:val="nil"/>
              <w:bottom w:val="single" w:sz="4" w:space="0" w:color="auto"/>
              <w:right w:val="single" w:sz="4" w:space="0" w:color="auto"/>
            </w:tcBorders>
            <w:shd w:val="clear" w:color="auto" w:fill="auto"/>
            <w:vAlign w:val="center"/>
          </w:tcPr>
          <w:p w14:paraId="6D271955" w14:textId="6A4F44AC"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VTc.596.EMNX.0711</w:t>
            </w:r>
          </w:p>
        </w:tc>
      </w:tr>
      <w:tr w:rsidR="00A93861" w:rsidRPr="00A93861" w14:paraId="7C4BB684"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5BB9BEF" w14:textId="7E0A694D"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66</w:t>
            </w:r>
          </w:p>
        </w:tc>
        <w:tc>
          <w:tcPr>
            <w:tcW w:w="2740" w:type="dxa"/>
            <w:tcBorders>
              <w:top w:val="nil"/>
              <w:left w:val="nil"/>
              <w:bottom w:val="single" w:sz="4" w:space="0" w:color="auto"/>
              <w:right w:val="single" w:sz="4" w:space="0" w:color="auto"/>
            </w:tcBorders>
            <w:shd w:val="clear" w:color="auto" w:fill="auto"/>
            <w:vAlign w:val="center"/>
          </w:tcPr>
          <w:p w14:paraId="395A2785" w14:textId="7076A19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Распределительный коллекторный узел, левый на 2 выхода</w:t>
            </w:r>
          </w:p>
        </w:tc>
        <w:tc>
          <w:tcPr>
            <w:tcW w:w="1292" w:type="dxa"/>
            <w:tcBorders>
              <w:top w:val="nil"/>
              <w:left w:val="nil"/>
              <w:bottom w:val="single" w:sz="4" w:space="0" w:color="auto"/>
              <w:right w:val="single" w:sz="4" w:space="0" w:color="auto"/>
            </w:tcBorders>
            <w:shd w:val="clear" w:color="auto" w:fill="auto"/>
            <w:vAlign w:val="center"/>
          </w:tcPr>
          <w:p w14:paraId="52AAF15B" w14:textId="1222DA9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2FA1A50" w14:textId="5E2831D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565" w:type="dxa"/>
            <w:tcBorders>
              <w:top w:val="nil"/>
              <w:left w:val="nil"/>
              <w:bottom w:val="single" w:sz="4" w:space="0" w:color="auto"/>
              <w:right w:val="nil"/>
            </w:tcBorders>
            <w:vAlign w:val="center"/>
          </w:tcPr>
          <w:p w14:paraId="3B5D789C" w14:textId="470BCE6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SANEXT</w:t>
            </w:r>
          </w:p>
        </w:tc>
        <w:tc>
          <w:tcPr>
            <w:tcW w:w="2424" w:type="dxa"/>
            <w:tcBorders>
              <w:top w:val="nil"/>
              <w:left w:val="nil"/>
              <w:bottom w:val="single" w:sz="4" w:space="0" w:color="auto"/>
              <w:right w:val="single" w:sz="4" w:space="0" w:color="auto"/>
            </w:tcBorders>
            <w:shd w:val="clear" w:color="auto" w:fill="auto"/>
            <w:vAlign w:val="center"/>
          </w:tcPr>
          <w:p w14:paraId="4FD011E7" w14:textId="2AFB31F2" w:rsidR="00A93861" w:rsidRP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A93861">
              <w:rPr>
                <w:sz w:val="22"/>
                <w:szCs w:val="22"/>
                <w:lang w:val="en-US"/>
              </w:rPr>
              <w:t>SF40-3-L-32-DPV25-STP20 STP20 STP20</w:t>
            </w:r>
          </w:p>
        </w:tc>
      </w:tr>
      <w:tr w:rsidR="00A93861" w:rsidRPr="00A93861" w14:paraId="21526000"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1048D51" w14:textId="01B7DE8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67</w:t>
            </w:r>
          </w:p>
        </w:tc>
        <w:tc>
          <w:tcPr>
            <w:tcW w:w="2740" w:type="dxa"/>
            <w:tcBorders>
              <w:top w:val="nil"/>
              <w:left w:val="nil"/>
              <w:bottom w:val="single" w:sz="4" w:space="0" w:color="auto"/>
              <w:right w:val="single" w:sz="4" w:space="0" w:color="auto"/>
            </w:tcBorders>
            <w:shd w:val="clear" w:color="auto" w:fill="auto"/>
            <w:vAlign w:val="center"/>
          </w:tcPr>
          <w:p w14:paraId="26AE0258" w14:textId="05E134D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Распределительный коллекторный узел, левый на 3 выхода</w:t>
            </w:r>
          </w:p>
        </w:tc>
        <w:tc>
          <w:tcPr>
            <w:tcW w:w="1292" w:type="dxa"/>
            <w:tcBorders>
              <w:top w:val="nil"/>
              <w:left w:val="nil"/>
              <w:bottom w:val="single" w:sz="4" w:space="0" w:color="auto"/>
              <w:right w:val="single" w:sz="4" w:space="0" w:color="auto"/>
            </w:tcBorders>
            <w:shd w:val="clear" w:color="auto" w:fill="auto"/>
            <w:vAlign w:val="center"/>
          </w:tcPr>
          <w:p w14:paraId="7C9CA57E" w14:textId="2BB5EF3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085DB2F" w14:textId="7DA79F4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565" w:type="dxa"/>
            <w:tcBorders>
              <w:top w:val="nil"/>
              <w:left w:val="nil"/>
              <w:bottom w:val="single" w:sz="4" w:space="0" w:color="auto"/>
              <w:right w:val="nil"/>
            </w:tcBorders>
            <w:vAlign w:val="center"/>
          </w:tcPr>
          <w:p w14:paraId="7BF0E39B" w14:textId="22979871"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SANEXT</w:t>
            </w:r>
          </w:p>
        </w:tc>
        <w:tc>
          <w:tcPr>
            <w:tcW w:w="2424" w:type="dxa"/>
            <w:tcBorders>
              <w:top w:val="nil"/>
              <w:left w:val="nil"/>
              <w:bottom w:val="single" w:sz="4" w:space="0" w:color="auto"/>
              <w:right w:val="single" w:sz="4" w:space="0" w:color="auto"/>
            </w:tcBorders>
            <w:shd w:val="clear" w:color="auto" w:fill="auto"/>
            <w:vAlign w:val="center"/>
          </w:tcPr>
          <w:p w14:paraId="4A365471" w14:textId="2CBFF727" w:rsidR="00A93861" w:rsidRP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A93861">
              <w:rPr>
                <w:sz w:val="22"/>
                <w:szCs w:val="22"/>
                <w:lang w:val="en-US"/>
              </w:rPr>
              <w:t>SF40-3-R-32-DPV25-STP20 STP20 STP20</w:t>
            </w:r>
          </w:p>
        </w:tc>
      </w:tr>
      <w:tr w:rsidR="00A93861" w:rsidRPr="00A93861" w14:paraId="4E59019C"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3B92DF80" w14:textId="5B794D5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68</w:t>
            </w:r>
          </w:p>
        </w:tc>
        <w:tc>
          <w:tcPr>
            <w:tcW w:w="2740" w:type="dxa"/>
            <w:tcBorders>
              <w:top w:val="nil"/>
              <w:left w:val="nil"/>
              <w:bottom w:val="single" w:sz="4" w:space="0" w:color="auto"/>
              <w:right w:val="single" w:sz="4" w:space="0" w:color="auto"/>
            </w:tcBorders>
            <w:shd w:val="clear" w:color="auto" w:fill="auto"/>
            <w:vAlign w:val="center"/>
          </w:tcPr>
          <w:p w14:paraId="0C951831" w14:textId="5797CE1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Распределительный коллекторный узел, правый на 4 выхода</w:t>
            </w:r>
          </w:p>
        </w:tc>
        <w:tc>
          <w:tcPr>
            <w:tcW w:w="1292" w:type="dxa"/>
            <w:tcBorders>
              <w:top w:val="nil"/>
              <w:left w:val="nil"/>
              <w:bottom w:val="single" w:sz="4" w:space="0" w:color="auto"/>
              <w:right w:val="single" w:sz="4" w:space="0" w:color="auto"/>
            </w:tcBorders>
            <w:shd w:val="clear" w:color="auto" w:fill="auto"/>
            <w:vAlign w:val="center"/>
          </w:tcPr>
          <w:p w14:paraId="4ECDD423" w14:textId="75CAA5B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9500F5E" w14:textId="7A4366D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1565" w:type="dxa"/>
            <w:tcBorders>
              <w:top w:val="nil"/>
              <w:left w:val="nil"/>
              <w:bottom w:val="single" w:sz="4" w:space="0" w:color="auto"/>
              <w:right w:val="nil"/>
            </w:tcBorders>
            <w:vAlign w:val="center"/>
          </w:tcPr>
          <w:p w14:paraId="5A5FDA33" w14:textId="06CE3E53"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SANEXT</w:t>
            </w:r>
          </w:p>
        </w:tc>
        <w:tc>
          <w:tcPr>
            <w:tcW w:w="2424" w:type="dxa"/>
            <w:tcBorders>
              <w:top w:val="nil"/>
              <w:left w:val="nil"/>
              <w:bottom w:val="single" w:sz="4" w:space="0" w:color="auto"/>
              <w:right w:val="single" w:sz="4" w:space="0" w:color="auto"/>
            </w:tcBorders>
            <w:shd w:val="clear" w:color="auto" w:fill="auto"/>
            <w:vAlign w:val="center"/>
          </w:tcPr>
          <w:p w14:paraId="1F6A5C05" w14:textId="3139AA61" w:rsidR="00A93861" w:rsidRP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sidRPr="00A93861">
              <w:rPr>
                <w:sz w:val="22"/>
                <w:szCs w:val="22"/>
                <w:lang w:val="en-US"/>
              </w:rPr>
              <w:t>SF50-4-R-32-DPV25-STP20 STP20 STP20 STP20</w:t>
            </w:r>
          </w:p>
        </w:tc>
      </w:tr>
      <w:tr w:rsidR="00A93861" w:rsidRPr="001B01CE" w14:paraId="6A8AE8C6"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32479BC0" w14:textId="0C4A15D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69</w:t>
            </w:r>
          </w:p>
        </w:tc>
        <w:tc>
          <w:tcPr>
            <w:tcW w:w="2740" w:type="dxa"/>
            <w:tcBorders>
              <w:top w:val="nil"/>
              <w:left w:val="nil"/>
              <w:bottom w:val="single" w:sz="4" w:space="0" w:color="auto"/>
              <w:right w:val="single" w:sz="4" w:space="0" w:color="auto"/>
            </w:tcBorders>
            <w:shd w:val="clear" w:color="auto" w:fill="auto"/>
            <w:vAlign w:val="center"/>
          </w:tcPr>
          <w:p w14:paraId="002EEE85" w14:textId="1135BC3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Термометр вертикальный биметаллический</w:t>
            </w:r>
          </w:p>
        </w:tc>
        <w:tc>
          <w:tcPr>
            <w:tcW w:w="1292" w:type="dxa"/>
            <w:tcBorders>
              <w:top w:val="nil"/>
              <w:left w:val="nil"/>
              <w:bottom w:val="single" w:sz="4" w:space="0" w:color="auto"/>
              <w:right w:val="single" w:sz="4" w:space="0" w:color="auto"/>
            </w:tcBorders>
            <w:shd w:val="clear" w:color="auto" w:fill="auto"/>
            <w:vAlign w:val="center"/>
          </w:tcPr>
          <w:p w14:paraId="238108A9" w14:textId="558175C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2835F28C" w14:textId="628FFBD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16</w:t>
            </w:r>
          </w:p>
        </w:tc>
        <w:tc>
          <w:tcPr>
            <w:tcW w:w="1565" w:type="dxa"/>
            <w:tcBorders>
              <w:top w:val="nil"/>
              <w:left w:val="nil"/>
              <w:bottom w:val="single" w:sz="4" w:space="0" w:color="auto"/>
              <w:right w:val="nil"/>
            </w:tcBorders>
            <w:vAlign w:val="center"/>
          </w:tcPr>
          <w:p w14:paraId="5F37CC7F" w14:textId="48BCD81F"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Росма</w:t>
            </w:r>
          </w:p>
        </w:tc>
        <w:tc>
          <w:tcPr>
            <w:tcW w:w="2424" w:type="dxa"/>
            <w:tcBorders>
              <w:top w:val="nil"/>
              <w:left w:val="nil"/>
              <w:bottom w:val="single" w:sz="4" w:space="0" w:color="auto"/>
              <w:right w:val="single" w:sz="4" w:space="0" w:color="auto"/>
            </w:tcBorders>
            <w:shd w:val="clear" w:color="auto" w:fill="auto"/>
            <w:vAlign w:val="center"/>
          </w:tcPr>
          <w:p w14:paraId="38A69ABC" w14:textId="0FBBEA8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БТ − 52. 2 1 1 (0–100 °C) G½. 100. 1,5</w:t>
            </w:r>
          </w:p>
        </w:tc>
      </w:tr>
      <w:tr w:rsidR="00A93861" w:rsidRPr="001B01CE" w14:paraId="15BAC053"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6DAEAD4F" w14:textId="372087D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70</w:t>
            </w:r>
          </w:p>
        </w:tc>
        <w:tc>
          <w:tcPr>
            <w:tcW w:w="2740" w:type="dxa"/>
            <w:tcBorders>
              <w:top w:val="nil"/>
              <w:left w:val="nil"/>
              <w:bottom w:val="single" w:sz="4" w:space="0" w:color="auto"/>
              <w:right w:val="single" w:sz="4" w:space="0" w:color="auto"/>
            </w:tcBorders>
            <w:shd w:val="clear" w:color="auto" w:fill="auto"/>
            <w:vAlign w:val="center"/>
          </w:tcPr>
          <w:p w14:paraId="613B92D4" w14:textId="760844A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сетчатый латунный FVR DN25 муфтовый, с пробкой, PN25 , Tmax 130 °С</w:t>
            </w:r>
          </w:p>
        </w:tc>
        <w:tc>
          <w:tcPr>
            <w:tcW w:w="1292" w:type="dxa"/>
            <w:tcBorders>
              <w:top w:val="nil"/>
              <w:left w:val="nil"/>
              <w:bottom w:val="single" w:sz="4" w:space="0" w:color="auto"/>
              <w:right w:val="single" w:sz="4" w:space="0" w:color="auto"/>
            </w:tcBorders>
            <w:shd w:val="clear" w:color="auto" w:fill="auto"/>
            <w:vAlign w:val="center"/>
          </w:tcPr>
          <w:p w14:paraId="457CB4D8" w14:textId="363EBD0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C329689" w14:textId="1FE72AE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w:t>
            </w:r>
          </w:p>
        </w:tc>
        <w:tc>
          <w:tcPr>
            <w:tcW w:w="1565" w:type="dxa"/>
            <w:tcBorders>
              <w:top w:val="nil"/>
              <w:left w:val="nil"/>
              <w:bottom w:val="single" w:sz="4" w:space="0" w:color="auto"/>
              <w:right w:val="nil"/>
            </w:tcBorders>
            <w:vAlign w:val="center"/>
          </w:tcPr>
          <w:p w14:paraId="599B115D" w14:textId="0266E7CC"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065B8237</w:t>
            </w:r>
          </w:p>
        </w:tc>
        <w:tc>
          <w:tcPr>
            <w:tcW w:w="2424" w:type="dxa"/>
            <w:tcBorders>
              <w:top w:val="nil"/>
              <w:left w:val="nil"/>
              <w:bottom w:val="single" w:sz="4" w:space="0" w:color="auto"/>
              <w:right w:val="single" w:sz="4" w:space="0" w:color="auto"/>
            </w:tcBorders>
            <w:shd w:val="clear" w:color="auto" w:fill="auto"/>
            <w:vAlign w:val="center"/>
          </w:tcPr>
          <w:p w14:paraId="1BC5FE55" w14:textId="40D72FD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FVR DN25</w:t>
            </w:r>
          </w:p>
        </w:tc>
      </w:tr>
      <w:tr w:rsidR="00A93861" w:rsidRPr="001B01CE" w14:paraId="2C5748AC"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495A0B3" w14:textId="1A52FD7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71</w:t>
            </w:r>
          </w:p>
        </w:tc>
        <w:tc>
          <w:tcPr>
            <w:tcW w:w="2740" w:type="dxa"/>
            <w:tcBorders>
              <w:top w:val="nil"/>
              <w:left w:val="nil"/>
              <w:bottom w:val="single" w:sz="4" w:space="0" w:color="auto"/>
              <w:right w:val="single" w:sz="4" w:space="0" w:color="auto"/>
            </w:tcBorders>
            <w:shd w:val="clear" w:color="auto" w:fill="auto"/>
            <w:vAlign w:val="center"/>
          </w:tcPr>
          <w:p w14:paraId="7B4294F7" w14:textId="7CD264B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сетчатый латунный FVR DN50 муфтовый, с пробкой, PN25 , Tmax 130 °С</w:t>
            </w:r>
          </w:p>
        </w:tc>
        <w:tc>
          <w:tcPr>
            <w:tcW w:w="1292" w:type="dxa"/>
            <w:tcBorders>
              <w:top w:val="nil"/>
              <w:left w:val="nil"/>
              <w:bottom w:val="single" w:sz="4" w:space="0" w:color="auto"/>
              <w:right w:val="single" w:sz="4" w:space="0" w:color="auto"/>
            </w:tcBorders>
            <w:shd w:val="clear" w:color="auto" w:fill="auto"/>
            <w:vAlign w:val="center"/>
          </w:tcPr>
          <w:p w14:paraId="4459D2CC" w14:textId="2E6FB4C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4F8BABE" w14:textId="0E77E5F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565" w:type="dxa"/>
            <w:tcBorders>
              <w:top w:val="nil"/>
              <w:left w:val="nil"/>
              <w:bottom w:val="single" w:sz="4" w:space="0" w:color="auto"/>
              <w:right w:val="nil"/>
            </w:tcBorders>
            <w:vAlign w:val="center"/>
          </w:tcPr>
          <w:p w14:paraId="7256B18E" w14:textId="28BE88E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065B8240</w:t>
            </w:r>
          </w:p>
        </w:tc>
        <w:tc>
          <w:tcPr>
            <w:tcW w:w="2424" w:type="dxa"/>
            <w:tcBorders>
              <w:top w:val="nil"/>
              <w:left w:val="nil"/>
              <w:bottom w:val="single" w:sz="4" w:space="0" w:color="auto"/>
              <w:right w:val="single" w:sz="4" w:space="0" w:color="auto"/>
            </w:tcBorders>
            <w:shd w:val="clear" w:color="auto" w:fill="auto"/>
            <w:vAlign w:val="center"/>
          </w:tcPr>
          <w:p w14:paraId="1520F4AD" w14:textId="3097D58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FVR DN50</w:t>
            </w:r>
          </w:p>
        </w:tc>
      </w:tr>
      <w:tr w:rsidR="00A93861" w:rsidRPr="001B01CE" w14:paraId="17D5C87B"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A4BC69F" w14:textId="4BE73EF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72</w:t>
            </w:r>
          </w:p>
        </w:tc>
        <w:tc>
          <w:tcPr>
            <w:tcW w:w="2740" w:type="dxa"/>
            <w:tcBorders>
              <w:top w:val="nil"/>
              <w:left w:val="nil"/>
              <w:bottom w:val="single" w:sz="4" w:space="0" w:color="auto"/>
              <w:right w:val="single" w:sz="4" w:space="0" w:color="auto"/>
            </w:tcBorders>
            <w:shd w:val="clear" w:color="auto" w:fill="auto"/>
            <w:vAlign w:val="center"/>
          </w:tcPr>
          <w:p w14:paraId="480FC603" w14:textId="01672F9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 редукторный AMV 435 230В с импульсным управлением, питание 230В переменного тока</w:t>
            </w:r>
          </w:p>
        </w:tc>
        <w:tc>
          <w:tcPr>
            <w:tcW w:w="1292" w:type="dxa"/>
            <w:tcBorders>
              <w:top w:val="nil"/>
              <w:left w:val="nil"/>
              <w:bottom w:val="single" w:sz="4" w:space="0" w:color="auto"/>
              <w:right w:val="single" w:sz="4" w:space="0" w:color="auto"/>
            </w:tcBorders>
            <w:shd w:val="clear" w:color="auto" w:fill="auto"/>
            <w:vAlign w:val="center"/>
          </w:tcPr>
          <w:p w14:paraId="202C2B7F" w14:textId="6E98C37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98D68C6" w14:textId="758F746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565" w:type="dxa"/>
            <w:tcBorders>
              <w:top w:val="nil"/>
              <w:left w:val="nil"/>
              <w:bottom w:val="single" w:sz="4" w:space="0" w:color="auto"/>
              <w:right w:val="nil"/>
            </w:tcBorders>
            <w:vAlign w:val="center"/>
          </w:tcPr>
          <w:p w14:paraId="5FA540A2" w14:textId="1B70DC59"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Danfoss 082H0163</w:t>
            </w:r>
          </w:p>
        </w:tc>
        <w:tc>
          <w:tcPr>
            <w:tcW w:w="2424" w:type="dxa"/>
            <w:tcBorders>
              <w:top w:val="nil"/>
              <w:left w:val="nil"/>
              <w:bottom w:val="single" w:sz="4" w:space="0" w:color="auto"/>
              <w:right w:val="single" w:sz="4" w:space="0" w:color="auto"/>
            </w:tcBorders>
            <w:shd w:val="clear" w:color="auto" w:fill="auto"/>
            <w:vAlign w:val="center"/>
          </w:tcPr>
          <w:p w14:paraId="20F95244" w14:textId="53C208D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AMV 435 230В</w:t>
            </w:r>
          </w:p>
        </w:tc>
      </w:tr>
      <w:tr w:rsidR="00A93861" w:rsidRPr="001B01CE" w14:paraId="7CD4175B"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47298DE" w14:textId="55D9F70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73</w:t>
            </w:r>
          </w:p>
        </w:tc>
        <w:tc>
          <w:tcPr>
            <w:tcW w:w="2740" w:type="dxa"/>
            <w:tcBorders>
              <w:top w:val="nil"/>
              <w:left w:val="nil"/>
              <w:bottom w:val="single" w:sz="4" w:space="0" w:color="auto"/>
              <w:right w:val="single" w:sz="4" w:space="0" w:color="auto"/>
            </w:tcBorders>
            <w:shd w:val="clear" w:color="auto" w:fill="auto"/>
            <w:vAlign w:val="center"/>
          </w:tcPr>
          <w:p w14:paraId="5B5F313F" w14:textId="25E66FA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Комнатный термостат</w:t>
            </w:r>
          </w:p>
        </w:tc>
        <w:tc>
          <w:tcPr>
            <w:tcW w:w="1292" w:type="dxa"/>
            <w:tcBorders>
              <w:top w:val="nil"/>
              <w:left w:val="nil"/>
              <w:bottom w:val="single" w:sz="4" w:space="0" w:color="auto"/>
              <w:right w:val="single" w:sz="4" w:space="0" w:color="auto"/>
            </w:tcBorders>
            <w:shd w:val="clear" w:color="auto" w:fill="auto"/>
            <w:vAlign w:val="center"/>
          </w:tcPr>
          <w:p w14:paraId="6DF12B5B" w14:textId="1455542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8192A5C" w14:textId="2889F56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565" w:type="dxa"/>
            <w:tcBorders>
              <w:top w:val="nil"/>
              <w:left w:val="nil"/>
              <w:bottom w:val="single" w:sz="4" w:space="0" w:color="auto"/>
              <w:right w:val="nil"/>
            </w:tcBorders>
            <w:vAlign w:val="center"/>
          </w:tcPr>
          <w:p w14:paraId="553D99A3" w14:textId="4F98EBE0"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Valtec</w:t>
            </w:r>
          </w:p>
        </w:tc>
        <w:tc>
          <w:tcPr>
            <w:tcW w:w="2424" w:type="dxa"/>
            <w:tcBorders>
              <w:top w:val="nil"/>
              <w:left w:val="nil"/>
              <w:bottom w:val="single" w:sz="4" w:space="0" w:color="auto"/>
              <w:right w:val="single" w:sz="4" w:space="0" w:color="auto"/>
            </w:tcBorders>
            <w:shd w:val="clear" w:color="auto" w:fill="auto"/>
            <w:vAlign w:val="center"/>
          </w:tcPr>
          <w:p w14:paraId="587ADF44" w14:textId="389DE0B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VT.AC701</w:t>
            </w:r>
          </w:p>
        </w:tc>
      </w:tr>
      <w:tr w:rsidR="00A93861" w:rsidRPr="001B01CE" w14:paraId="3AE274D9"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AAA859B" w14:textId="1BC1CAD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74</w:t>
            </w:r>
          </w:p>
        </w:tc>
        <w:tc>
          <w:tcPr>
            <w:tcW w:w="2740" w:type="dxa"/>
            <w:tcBorders>
              <w:top w:val="nil"/>
              <w:left w:val="nil"/>
              <w:bottom w:val="single" w:sz="4" w:space="0" w:color="auto"/>
              <w:right w:val="single" w:sz="4" w:space="0" w:color="auto"/>
            </w:tcBorders>
            <w:shd w:val="clear" w:color="auto" w:fill="auto"/>
            <w:vAlign w:val="center"/>
          </w:tcPr>
          <w:p w14:paraId="4AD4503E" w14:textId="7490044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Трубопроводы и изоляция:</w:t>
            </w:r>
          </w:p>
        </w:tc>
        <w:tc>
          <w:tcPr>
            <w:tcW w:w="1292" w:type="dxa"/>
            <w:tcBorders>
              <w:top w:val="nil"/>
              <w:left w:val="nil"/>
              <w:bottom w:val="single" w:sz="4" w:space="0" w:color="auto"/>
              <w:right w:val="single" w:sz="4" w:space="0" w:color="auto"/>
            </w:tcBorders>
            <w:shd w:val="clear" w:color="auto" w:fill="auto"/>
            <w:vAlign w:val="center"/>
          </w:tcPr>
          <w:p w14:paraId="4E17388F" w14:textId="5400238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6BE19E36" w14:textId="245EE94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565" w:type="dxa"/>
            <w:tcBorders>
              <w:top w:val="nil"/>
              <w:left w:val="nil"/>
              <w:bottom w:val="single" w:sz="4" w:space="0" w:color="auto"/>
              <w:right w:val="nil"/>
            </w:tcBorders>
            <w:vAlign w:val="center"/>
          </w:tcPr>
          <w:p w14:paraId="0E9E14F3" w14:textId="6828F5DA"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497F7CC5" w14:textId="066CA5F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1B01CE" w14:paraId="12408ACC"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64F87ED4" w14:textId="112761D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75</w:t>
            </w:r>
          </w:p>
        </w:tc>
        <w:tc>
          <w:tcPr>
            <w:tcW w:w="2740" w:type="dxa"/>
            <w:tcBorders>
              <w:top w:val="nil"/>
              <w:left w:val="nil"/>
              <w:bottom w:val="single" w:sz="4" w:space="0" w:color="auto"/>
              <w:right w:val="single" w:sz="4" w:space="0" w:color="auto"/>
            </w:tcBorders>
            <w:shd w:val="clear" w:color="auto" w:fill="auto"/>
            <w:vAlign w:val="center"/>
          </w:tcPr>
          <w:p w14:paraId="2C2678C9" w14:textId="2EE1A45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SANEXT PEX-a/EVOH «Тёплый пол» Ø16х2,0 мм</w:t>
            </w:r>
          </w:p>
        </w:tc>
        <w:tc>
          <w:tcPr>
            <w:tcW w:w="1292" w:type="dxa"/>
            <w:tcBorders>
              <w:top w:val="nil"/>
              <w:left w:val="nil"/>
              <w:bottom w:val="single" w:sz="4" w:space="0" w:color="auto"/>
              <w:right w:val="single" w:sz="4" w:space="0" w:color="auto"/>
            </w:tcBorders>
            <w:shd w:val="clear" w:color="auto" w:fill="auto"/>
            <w:vAlign w:val="center"/>
          </w:tcPr>
          <w:p w14:paraId="5AF494D4" w14:textId="216B582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73FE72BD" w14:textId="2E21BE3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3930</w:t>
            </w:r>
          </w:p>
        </w:tc>
        <w:tc>
          <w:tcPr>
            <w:tcW w:w="1565" w:type="dxa"/>
            <w:tcBorders>
              <w:top w:val="nil"/>
              <w:left w:val="nil"/>
              <w:bottom w:val="single" w:sz="4" w:space="0" w:color="auto"/>
              <w:right w:val="nil"/>
            </w:tcBorders>
            <w:vAlign w:val="center"/>
          </w:tcPr>
          <w:p w14:paraId="63F9DAB6" w14:textId="5F8BFD7B"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SANEXT</w:t>
            </w:r>
          </w:p>
        </w:tc>
        <w:tc>
          <w:tcPr>
            <w:tcW w:w="2424" w:type="dxa"/>
            <w:tcBorders>
              <w:top w:val="nil"/>
              <w:left w:val="nil"/>
              <w:bottom w:val="single" w:sz="4" w:space="0" w:color="auto"/>
              <w:right w:val="single" w:sz="4" w:space="0" w:color="auto"/>
            </w:tcBorders>
            <w:shd w:val="clear" w:color="auto" w:fill="auto"/>
            <w:vAlign w:val="center"/>
          </w:tcPr>
          <w:p w14:paraId="0384A1D1" w14:textId="188830E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1B01CE" w14:paraId="6C329756"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0BD5718" w14:textId="3BC9B46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76</w:t>
            </w:r>
          </w:p>
        </w:tc>
        <w:tc>
          <w:tcPr>
            <w:tcW w:w="2740" w:type="dxa"/>
            <w:tcBorders>
              <w:top w:val="nil"/>
              <w:left w:val="nil"/>
              <w:bottom w:val="single" w:sz="4" w:space="0" w:color="auto"/>
              <w:right w:val="single" w:sz="4" w:space="0" w:color="auto"/>
            </w:tcBorders>
            <w:shd w:val="clear" w:color="auto" w:fill="auto"/>
            <w:vAlign w:val="center"/>
          </w:tcPr>
          <w:p w14:paraId="7AC2F1E8" w14:textId="441A0DF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SANEXT PEX-a/EVOH «Универсальная» Ø16х2,2 мм</w:t>
            </w:r>
          </w:p>
        </w:tc>
        <w:tc>
          <w:tcPr>
            <w:tcW w:w="1292" w:type="dxa"/>
            <w:tcBorders>
              <w:top w:val="nil"/>
              <w:left w:val="nil"/>
              <w:bottom w:val="single" w:sz="4" w:space="0" w:color="auto"/>
              <w:right w:val="single" w:sz="4" w:space="0" w:color="auto"/>
            </w:tcBorders>
            <w:shd w:val="clear" w:color="auto" w:fill="auto"/>
            <w:vAlign w:val="center"/>
          </w:tcPr>
          <w:p w14:paraId="23C74858" w14:textId="3696619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F2F2F1D" w14:textId="422AEC2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649</w:t>
            </w:r>
          </w:p>
        </w:tc>
        <w:tc>
          <w:tcPr>
            <w:tcW w:w="1565" w:type="dxa"/>
            <w:tcBorders>
              <w:top w:val="nil"/>
              <w:left w:val="nil"/>
              <w:bottom w:val="single" w:sz="4" w:space="0" w:color="auto"/>
              <w:right w:val="nil"/>
            </w:tcBorders>
            <w:vAlign w:val="center"/>
          </w:tcPr>
          <w:p w14:paraId="0A7C9EA9" w14:textId="03B21ED0"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SANEXT</w:t>
            </w:r>
          </w:p>
        </w:tc>
        <w:tc>
          <w:tcPr>
            <w:tcW w:w="2424" w:type="dxa"/>
            <w:tcBorders>
              <w:top w:val="nil"/>
              <w:left w:val="nil"/>
              <w:bottom w:val="single" w:sz="4" w:space="0" w:color="auto"/>
              <w:right w:val="single" w:sz="4" w:space="0" w:color="auto"/>
            </w:tcBorders>
            <w:shd w:val="clear" w:color="auto" w:fill="auto"/>
            <w:vAlign w:val="center"/>
          </w:tcPr>
          <w:p w14:paraId="402F2887" w14:textId="6354BD1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1B01CE" w14:paraId="2F63C72D"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59D2ECA0" w14:textId="44E7300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77</w:t>
            </w:r>
          </w:p>
        </w:tc>
        <w:tc>
          <w:tcPr>
            <w:tcW w:w="2740" w:type="dxa"/>
            <w:tcBorders>
              <w:top w:val="nil"/>
              <w:left w:val="nil"/>
              <w:bottom w:val="single" w:sz="4" w:space="0" w:color="auto"/>
              <w:right w:val="single" w:sz="4" w:space="0" w:color="auto"/>
            </w:tcBorders>
            <w:shd w:val="clear" w:color="auto" w:fill="auto"/>
            <w:vAlign w:val="center"/>
          </w:tcPr>
          <w:p w14:paraId="0BCC9B82" w14:textId="7429CB5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SANEXT PEX-a/EVOH «Универсальная» Ø20х2,8 мм</w:t>
            </w:r>
          </w:p>
        </w:tc>
        <w:tc>
          <w:tcPr>
            <w:tcW w:w="1292" w:type="dxa"/>
            <w:tcBorders>
              <w:top w:val="nil"/>
              <w:left w:val="nil"/>
              <w:bottom w:val="single" w:sz="4" w:space="0" w:color="auto"/>
              <w:right w:val="single" w:sz="4" w:space="0" w:color="auto"/>
            </w:tcBorders>
            <w:shd w:val="clear" w:color="auto" w:fill="auto"/>
            <w:vAlign w:val="center"/>
          </w:tcPr>
          <w:p w14:paraId="4376747C" w14:textId="0269AF4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25FA3F9" w14:textId="2B7704E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369</w:t>
            </w:r>
          </w:p>
        </w:tc>
        <w:tc>
          <w:tcPr>
            <w:tcW w:w="1565" w:type="dxa"/>
            <w:tcBorders>
              <w:top w:val="nil"/>
              <w:left w:val="nil"/>
              <w:bottom w:val="single" w:sz="4" w:space="0" w:color="auto"/>
              <w:right w:val="nil"/>
            </w:tcBorders>
            <w:vAlign w:val="center"/>
          </w:tcPr>
          <w:p w14:paraId="3A9D1879" w14:textId="1003C2ED"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SANEXT</w:t>
            </w:r>
          </w:p>
        </w:tc>
        <w:tc>
          <w:tcPr>
            <w:tcW w:w="2424" w:type="dxa"/>
            <w:tcBorders>
              <w:top w:val="nil"/>
              <w:left w:val="nil"/>
              <w:bottom w:val="single" w:sz="4" w:space="0" w:color="auto"/>
              <w:right w:val="single" w:sz="4" w:space="0" w:color="auto"/>
            </w:tcBorders>
            <w:shd w:val="clear" w:color="auto" w:fill="auto"/>
            <w:vAlign w:val="center"/>
          </w:tcPr>
          <w:p w14:paraId="1A2242A7" w14:textId="7B59C0A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1B01CE" w14:paraId="47704F21"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1CC876A" w14:textId="3D3FEC1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78</w:t>
            </w:r>
          </w:p>
        </w:tc>
        <w:tc>
          <w:tcPr>
            <w:tcW w:w="2740" w:type="dxa"/>
            <w:tcBorders>
              <w:top w:val="nil"/>
              <w:left w:val="nil"/>
              <w:bottom w:val="single" w:sz="4" w:space="0" w:color="auto"/>
              <w:right w:val="single" w:sz="4" w:space="0" w:color="auto"/>
            </w:tcBorders>
            <w:shd w:val="clear" w:color="auto" w:fill="auto"/>
            <w:vAlign w:val="center"/>
          </w:tcPr>
          <w:p w14:paraId="4E73F008" w14:textId="5850A46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SANEXT PEX-a/EVOH «Универсальная» Ø25х3,5 мм</w:t>
            </w:r>
          </w:p>
        </w:tc>
        <w:tc>
          <w:tcPr>
            <w:tcW w:w="1292" w:type="dxa"/>
            <w:tcBorders>
              <w:top w:val="nil"/>
              <w:left w:val="nil"/>
              <w:bottom w:val="single" w:sz="4" w:space="0" w:color="auto"/>
              <w:right w:val="single" w:sz="4" w:space="0" w:color="auto"/>
            </w:tcBorders>
            <w:shd w:val="clear" w:color="auto" w:fill="auto"/>
            <w:vAlign w:val="center"/>
          </w:tcPr>
          <w:p w14:paraId="50CC4CEE" w14:textId="28BF641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8B02120" w14:textId="516FEFC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274</w:t>
            </w:r>
          </w:p>
        </w:tc>
        <w:tc>
          <w:tcPr>
            <w:tcW w:w="1565" w:type="dxa"/>
            <w:tcBorders>
              <w:top w:val="nil"/>
              <w:left w:val="nil"/>
              <w:bottom w:val="single" w:sz="4" w:space="0" w:color="auto"/>
              <w:right w:val="nil"/>
            </w:tcBorders>
            <w:vAlign w:val="center"/>
          </w:tcPr>
          <w:p w14:paraId="74C76169" w14:textId="4E4E267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SANEXT</w:t>
            </w:r>
          </w:p>
        </w:tc>
        <w:tc>
          <w:tcPr>
            <w:tcW w:w="2424" w:type="dxa"/>
            <w:tcBorders>
              <w:top w:val="nil"/>
              <w:left w:val="nil"/>
              <w:bottom w:val="single" w:sz="4" w:space="0" w:color="auto"/>
              <w:right w:val="single" w:sz="4" w:space="0" w:color="auto"/>
            </w:tcBorders>
            <w:shd w:val="clear" w:color="auto" w:fill="auto"/>
            <w:vAlign w:val="center"/>
          </w:tcPr>
          <w:p w14:paraId="27F39A39" w14:textId="2727860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A93861" w14:paraId="4D3275F8"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40F7D552" w14:textId="324D23E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79</w:t>
            </w:r>
          </w:p>
        </w:tc>
        <w:tc>
          <w:tcPr>
            <w:tcW w:w="2740" w:type="dxa"/>
            <w:tcBorders>
              <w:top w:val="nil"/>
              <w:left w:val="nil"/>
              <w:bottom w:val="single" w:sz="4" w:space="0" w:color="auto"/>
              <w:right w:val="single" w:sz="4" w:space="0" w:color="auto"/>
            </w:tcBorders>
            <w:shd w:val="clear" w:color="auto" w:fill="auto"/>
            <w:vAlign w:val="center"/>
          </w:tcPr>
          <w:p w14:paraId="7EBF8406" w14:textId="5467A76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SANEXT PEX-a/EVOH «Универсальная» Ø32х4,4 мм</w:t>
            </w:r>
          </w:p>
        </w:tc>
        <w:tc>
          <w:tcPr>
            <w:tcW w:w="1292" w:type="dxa"/>
            <w:tcBorders>
              <w:top w:val="nil"/>
              <w:left w:val="nil"/>
              <w:bottom w:val="single" w:sz="4" w:space="0" w:color="auto"/>
              <w:right w:val="single" w:sz="4" w:space="0" w:color="auto"/>
            </w:tcBorders>
            <w:shd w:val="clear" w:color="auto" w:fill="auto"/>
            <w:vAlign w:val="center"/>
          </w:tcPr>
          <w:p w14:paraId="1438E733" w14:textId="278D89F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660A3D4E" w14:textId="7BF1712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556</w:t>
            </w:r>
          </w:p>
        </w:tc>
        <w:tc>
          <w:tcPr>
            <w:tcW w:w="1565" w:type="dxa"/>
            <w:tcBorders>
              <w:top w:val="nil"/>
              <w:left w:val="nil"/>
              <w:bottom w:val="single" w:sz="4" w:space="0" w:color="auto"/>
              <w:right w:val="nil"/>
            </w:tcBorders>
            <w:vAlign w:val="center"/>
          </w:tcPr>
          <w:p w14:paraId="79614B3F" w14:textId="788F1BD7"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SANEXT</w:t>
            </w:r>
          </w:p>
        </w:tc>
        <w:tc>
          <w:tcPr>
            <w:tcW w:w="2424" w:type="dxa"/>
            <w:tcBorders>
              <w:top w:val="nil"/>
              <w:left w:val="nil"/>
              <w:bottom w:val="single" w:sz="4" w:space="0" w:color="auto"/>
              <w:right w:val="single" w:sz="4" w:space="0" w:color="auto"/>
            </w:tcBorders>
            <w:shd w:val="clear" w:color="auto" w:fill="auto"/>
            <w:vAlign w:val="center"/>
          </w:tcPr>
          <w:p w14:paraId="31DED8DD" w14:textId="252C0151"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w:t>
            </w:r>
          </w:p>
        </w:tc>
      </w:tr>
      <w:tr w:rsidR="00A93861" w:rsidRPr="001B01CE" w14:paraId="7D108DD3"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3C27BBB8" w14:textId="243B3DCB"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80</w:t>
            </w:r>
          </w:p>
        </w:tc>
        <w:tc>
          <w:tcPr>
            <w:tcW w:w="2740" w:type="dxa"/>
            <w:tcBorders>
              <w:top w:val="nil"/>
              <w:left w:val="nil"/>
              <w:bottom w:val="single" w:sz="4" w:space="0" w:color="auto"/>
              <w:right w:val="single" w:sz="4" w:space="0" w:color="auto"/>
            </w:tcBorders>
            <w:shd w:val="clear" w:color="auto" w:fill="auto"/>
            <w:vAlign w:val="center"/>
          </w:tcPr>
          <w:p w14:paraId="5B5961D3" w14:textId="0FBE658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Трубы стальные обыкновенные водогазопроводные без цинкового покрытия, Ø15х2,8 мм</w:t>
            </w:r>
          </w:p>
        </w:tc>
        <w:tc>
          <w:tcPr>
            <w:tcW w:w="1292" w:type="dxa"/>
            <w:tcBorders>
              <w:top w:val="nil"/>
              <w:left w:val="nil"/>
              <w:bottom w:val="single" w:sz="4" w:space="0" w:color="auto"/>
              <w:right w:val="single" w:sz="4" w:space="0" w:color="auto"/>
            </w:tcBorders>
            <w:shd w:val="clear" w:color="auto" w:fill="auto"/>
            <w:vAlign w:val="center"/>
          </w:tcPr>
          <w:p w14:paraId="0F0ACFA5" w14:textId="164971D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CCCA750" w14:textId="1AA011E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375</w:t>
            </w:r>
          </w:p>
        </w:tc>
        <w:tc>
          <w:tcPr>
            <w:tcW w:w="1565" w:type="dxa"/>
            <w:tcBorders>
              <w:top w:val="nil"/>
              <w:left w:val="nil"/>
              <w:bottom w:val="single" w:sz="4" w:space="0" w:color="auto"/>
              <w:right w:val="nil"/>
            </w:tcBorders>
            <w:vAlign w:val="center"/>
          </w:tcPr>
          <w:p w14:paraId="5E19502B" w14:textId="09DAAC00"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423B6EA5" w14:textId="2505258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A93861" w:rsidRPr="001B01CE" w14:paraId="3FCDD3B8"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6BE703CD" w14:textId="517CDE3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81</w:t>
            </w:r>
          </w:p>
        </w:tc>
        <w:tc>
          <w:tcPr>
            <w:tcW w:w="2740" w:type="dxa"/>
            <w:tcBorders>
              <w:top w:val="nil"/>
              <w:left w:val="nil"/>
              <w:bottom w:val="single" w:sz="4" w:space="0" w:color="auto"/>
              <w:right w:val="single" w:sz="4" w:space="0" w:color="auto"/>
            </w:tcBorders>
            <w:shd w:val="clear" w:color="auto" w:fill="auto"/>
            <w:vAlign w:val="center"/>
          </w:tcPr>
          <w:p w14:paraId="1889C75C" w14:textId="3E64E23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Трубы стальные обыкновенные водогазопроводные без цинкового покрытия, Ø20х2,8 мм</w:t>
            </w:r>
          </w:p>
        </w:tc>
        <w:tc>
          <w:tcPr>
            <w:tcW w:w="1292" w:type="dxa"/>
            <w:tcBorders>
              <w:top w:val="nil"/>
              <w:left w:val="nil"/>
              <w:bottom w:val="single" w:sz="4" w:space="0" w:color="auto"/>
              <w:right w:val="single" w:sz="4" w:space="0" w:color="auto"/>
            </w:tcBorders>
            <w:shd w:val="clear" w:color="auto" w:fill="auto"/>
            <w:vAlign w:val="center"/>
          </w:tcPr>
          <w:p w14:paraId="78B1DFDF" w14:textId="3F46CE0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AE66AD7" w14:textId="1A5A433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w:t>
            </w:r>
          </w:p>
        </w:tc>
        <w:tc>
          <w:tcPr>
            <w:tcW w:w="1565" w:type="dxa"/>
            <w:tcBorders>
              <w:top w:val="nil"/>
              <w:left w:val="nil"/>
              <w:bottom w:val="single" w:sz="4" w:space="0" w:color="auto"/>
              <w:right w:val="nil"/>
            </w:tcBorders>
            <w:vAlign w:val="center"/>
          </w:tcPr>
          <w:p w14:paraId="10522E1F" w14:textId="13D1BE65"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549DAB9F" w14:textId="7081F69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A93861" w:rsidRPr="001B01CE" w14:paraId="382DA2F4"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D8EA256" w14:textId="44DEE1A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82</w:t>
            </w:r>
          </w:p>
        </w:tc>
        <w:tc>
          <w:tcPr>
            <w:tcW w:w="2740" w:type="dxa"/>
            <w:tcBorders>
              <w:top w:val="nil"/>
              <w:left w:val="nil"/>
              <w:bottom w:val="single" w:sz="4" w:space="0" w:color="auto"/>
              <w:right w:val="single" w:sz="4" w:space="0" w:color="auto"/>
            </w:tcBorders>
            <w:shd w:val="clear" w:color="auto" w:fill="auto"/>
            <w:vAlign w:val="center"/>
          </w:tcPr>
          <w:p w14:paraId="33F68300" w14:textId="35832D1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Трубы стальные обыкновенные водогазопроводные без цинкового покрытия, Ø25х3,2 мм</w:t>
            </w:r>
          </w:p>
        </w:tc>
        <w:tc>
          <w:tcPr>
            <w:tcW w:w="1292" w:type="dxa"/>
            <w:tcBorders>
              <w:top w:val="nil"/>
              <w:left w:val="nil"/>
              <w:bottom w:val="single" w:sz="4" w:space="0" w:color="auto"/>
              <w:right w:val="single" w:sz="4" w:space="0" w:color="auto"/>
            </w:tcBorders>
            <w:shd w:val="clear" w:color="auto" w:fill="auto"/>
            <w:vAlign w:val="center"/>
          </w:tcPr>
          <w:p w14:paraId="130C74F7" w14:textId="046697E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FEFD2AA" w14:textId="6EDDBDF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29</w:t>
            </w:r>
          </w:p>
        </w:tc>
        <w:tc>
          <w:tcPr>
            <w:tcW w:w="1565" w:type="dxa"/>
            <w:tcBorders>
              <w:top w:val="nil"/>
              <w:left w:val="nil"/>
              <w:bottom w:val="single" w:sz="4" w:space="0" w:color="auto"/>
              <w:right w:val="nil"/>
            </w:tcBorders>
            <w:vAlign w:val="center"/>
          </w:tcPr>
          <w:p w14:paraId="50E5A722" w14:textId="4BCCEEFD"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0E71A0AC" w14:textId="0FF9465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A93861" w:rsidRPr="001B01CE" w14:paraId="1374844C"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36BD7A55" w14:textId="690C36B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83</w:t>
            </w:r>
          </w:p>
        </w:tc>
        <w:tc>
          <w:tcPr>
            <w:tcW w:w="2740" w:type="dxa"/>
            <w:tcBorders>
              <w:top w:val="nil"/>
              <w:left w:val="nil"/>
              <w:bottom w:val="single" w:sz="4" w:space="0" w:color="auto"/>
              <w:right w:val="single" w:sz="4" w:space="0" w:color="auto"/>
            </w:tcBorders>
            <w:shd w:val="clear" w:color="auto" w:fill="auto"/>
            <w:vAlign w:val="center"/>
          </w:tcPr>
          <w:p w14:paraId="1E0ACE32" w14:textId="149B224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Трубы стальные обыкновенные водогазопроводные без цинкового покрытия, Ø32х3,2 мм</w:t>
            </w:r>
          </w:p>
        </w:tc>
        <w:tc>
          <w:tcPr>
            <w:tcW w:w="1292" w:type="dxa"/>
            <w:tcBorders>
              <w:top w:val="nil"/>
              <w:left w:val="nil"/>
              <w:bottom w:val="single" w:sz="4" w:space="0" w:color="auto"/>
              <w:right w:val="single" w:sz="4" w:space="0" w:color="auto"/>
            </w:tcBorders>
            <w:shd w:val="clear" w:color="auto" w:fill="auto"/>
            <w:vAlign w:val="center"/>
          </w:tcPr>
          <w:p w14:paraId="1F951A4D" w14:textId="1E7DFE6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61EB00C" w14:textId="62960A7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105</w:t>
            </w:r>
          </w:p>
        </w:tc>
        <w:tc>
          <w:tcPr>
            <w:tcW w:w="1565" w:type="dxa"/>
            <w:tcBorders>
              <w:top w:val="nil"/>
              <w:left w:val="nil"/>
              <w:bottom w:val="single" w:sz="4" w:space="0" w:color="auto"/>
              <w:right w:val="nil"/>
            </w:tcBorders>
            <w:vAlign w:val="center"/>
          </w:tcPr>
          <w:p w14:paraId="47B52938" w14:textId="311B540A"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52549F6A" w14:textId="0073C5F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A93861" w:rsidRPr="001B01CE" w14:paraId="038D36BD"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56236B2B" w14:textId="747DA53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84</w:t>
            </w:r>
          </w:p>
        </w:tc>
        <w:tc>
          <w:tcPr>
            <w:tcW w:w="2740" w:type="dxa"/>
            <w:tcBorders>
              <w:top w:val="nil"/>
              <w:left w:val="nil"/>
              <w:bottom w:val="single" w:sz="4" w:space="0" w:color="auto"/>
              <w:right w:val="single" w:sz="4" w:space="0" w:color="auto"/>
            </w:tcBorders>
            <w:shd w:val="clear" w:color="auto" w:fill="auto"/>
            <w:vAlign w:val="center"/>
          </w:tcPr>
          <w:p w14:paraId="27D32FB5" w14:textId="1338E43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Трубы стальные обыкновенные водогазопроводные без цинкового покрытия, Ø40х3,5 мм</w:t>
            </w:r>
          </w:p>
        </w:tc>
        <w:tc>
          <w:tcPr>
            <w:tcW w:w="1292" w:type="dxa"/>
            <w:tcBorders>
              <w:top w:val="nil"/>
              <w:left w:val="nil"/>
              <w:bottom w:val="single" w:sz="4" w:space="0" w:color="auto"/>
              <w:right w:val="single" w:sz="4" w:space="0" w:color="auto"/>
            </w:tcBorders>
            <w:shd w:val="clear" w:color="auto" w:fill="auto"/>
            <w:vAlign w:val="center"/>
          </w:tcPr>
          <w:p w14:paraId="6BD9F97C" w14:textId="0897C2E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444F5DF" w14:textId="411D2F9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163</w:t>
            </w:r>
          </w:p>
        </w:tc>
        <w:tc>
          <w:tcPr>
            <w:tcW w:w="1565" w:type="dxa"/>
            <w:tcBorders>
              <w:top w:val="nil"/>
              <w:left w:val="nil"/>
              <w:bottom w:val="single" w:sz="4" w:space="0" w:color="auto"/>
              <w:right w:val="nil"/>
            </w:tcBorders>
            <w:vAlign w:val="center"/>
          </w:tcPr>
          <w:p w14:paraId="3AE6863E" w14:textId="17B6E675"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04992E2D" w14:textId="5EB3D7F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3262-75</w:t>
            </w:r>
          </w:p>
        </w:tc>
      </w:tr>
      <w:tr w:rsidR="00A93861" w:rsidRPr="001B01CE" w14:paraId="69AD96BC"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53642475" w14:textId="3471FBA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85</w:t>
            </w:r>
          </w:p>
        </w:tc>
        <w:tc>
          <w:tcPr>
            <w:tcW w:w="2740" w:type="dxa"/>
            <w:tcBorders>
              <w:top w:val="nil"/>
              <w:left w:val="nil"/>
              <w:bottom w:val="single" w:sz="4" w:space="0" w:color="auto"/>
              <w:right w:val="single" w:sz="4" w:space="0" w:color="auto"/>
            </w:tcBorders>
            <w:shd w:val="clear" w:color="auto" w:fill="auto"/>
            <w:vAlign w:val="center"/>
          </w:tcPr>
          <w:p w14:paraId="43D76F3A" w14:textId="13D0CB8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Трубы стальные электросварные прямошовные, Ø57х3,5 мм</w:t>
            </w:r>
          </w:p>
        </w:tc>
        <w:tc>
          <w:tcPr>
            <w:tcW w:w="1292" w:type="dxa"/>
            <w:tcBorders>
              <w:top w:val="nil"/>
              <w:left w:val="nil"/>
              <w:bottom w:val="single" w:sz="4" w:space="0" w:color="auto"/>
              <w:right w:val="single" w:sz="4" w:space="0" w:color="auto"/>
            </w:tcBorders>
            <w:shd w:val="clear" w:color="auto" w:fill="auto"/>
            <w:vAlign w:val="center"/>
          </w:tcPr>
          <w:p w14:paraId="3AD2E2EE" w14:textId="4C1BDB6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7589CA7" w14:textId="63BD839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175</w:t>
            </w:r>
          </w:p>
        </w:tc>
        <w:tc>
          <w:tcPr>
            <w:tcW w:w="1565" w:type="dxa"/>
            <w:tcBorders>
              <w:top w:val="nil"/>
              <w:left w:val="nil"/>
              <w:bottom w:val="single" w:sz="4" w:space="0" w:color="auto"/>
              <w:right w:val="nil"/>
            </w:tcBorders>
            <w:vAlign w:val="center"/>
          </w:tcPr>
          <w:p w14:paraId="21ADD686" w14:textId="786F25E1"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2D7E847E" w14:textId="5B0D0EA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10704-91</w:t>
            </w:r>
          </w:p>
        </w:tc>
      </w:tr>
      <w:tr w:rsidR="00A93861" w:rsidRPr="00A93861" w14:paraId="6F206524"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85A0A0E" w14:textId="1EF7849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86</w:t>
            </w:r>
          </w:p>
        </w:tc>
        <w:tc>
          <w:tcPr>
            <w:tcW w:w="2740" w:type="dxa"/>
            <w:tcBorders>
              <w:top w:val="nil"/>
              <w:left w:val="nil"/>
              <w:bottom w:val="single" w:sz="4" w:space="0" w:color="auto"/>
              <w:right w:val="single" w:sz="4" w:space="0" w:color="auto"/>
            </w:tcBorders>
            <w:shd w:val="clear" w:color="auto" w:fill="auto"/>
            <w:vAlign w:val="center"/>
          </w:tcPr>
          <w:p w14:paraId="3140B076" w14:textId="18A76F7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Трубы стальные электросварные прямошовные, Ø76х3,5 мм</w:t>
            </w:r>
          </w:p>
        </w:tc>
        <w:tc>
          <w:tcPr>
            <w:tcW w:w="1292" w:type="dxa"/>
            <w:tcBorders>
              <w:top w:val="nil"/>
              <w:left w:val="nil"/>
              <w:bottom w:val="single" w:sz="4" w:space="0" w:color="auto"/>
              <w:right w:val="single" w:sz="4" w:space="0" w:color="auto"/>
            </w:tcBorders>
            <w:shd w:val="clear" w:color="auto" w:fill="auto"/>
            <w:vAlign w:val="center"/>
          </w:tcPr>
          <w:p w14:paraId="19BE6348" w14:textId="6A6C592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7F36E6A" w14:textId="59A467E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126</w:t>
            </w:r>
          </w:p>
        </w:tc>
        <w:tc>
          <w:tcPr>
            <w:tcW w:w="1565" w:type="dxa"/>
            <w:tcBorders>
              <w:top w:val="nil"/>
              <w:left w:val="nil"/>
              <w:bottom w:val="single" w:sz="4" w:space="0" w:color="auto"/>
              <w:right w:val="nil"/>
            </w:tcBorders>
            <w:vAlign w:val="center"/>
          </w:tcPr>
          <w:p w14:paraId="4A84ABE5" w14:textId="13341BF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10DFA743" w14:textId="51216191"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ГОСТ 10704-91</w:t>
            </w:r>
          </w:p>
        </w:tc>
      </w:tr>
      <w:tr w:rsidR="00A93861" w:rsidRPr="001B01CE" w14:paraId="1451F62C"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4555A15" w14:textId="08A8D02B" w:rsidR="00A93861" w:rsidRPr="00B53748"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lastRenderedPageBreak/>
              <w:t>87</w:t>
            </w:r>
          </w:p>
        </w:tc>
        <w:tc>
          <w:tcPr>
            <w:tcW w:w="2740" w:type="dxa"/>
            <w:tcBorders>
              <w:top w:val="nil"/>
              <w:left w:val="nil"/>
              <w:bottom w:val="single" w:sz="4" w:space="0" w:color="auto"/>
              <w:right w:val="single" w:sz="4" w:space="0" w:color="auto"/>
            </w:tcBorders>
            <w:shd w:val="clear" w:color="auto" w:fill="auto"/>
            <w:vAlign w:val="center"/>
          </w:tcPr>
          <w:p w14:paraId="096DBE49" w14:textId="4F46C8F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Трубы стальные электросварные прямошовные, Ø89х3,5 мм</w:t>
            </w:r>
          </w:p>
        </w:tc>
        <w:tc>
          <w:tcPr>
            <w:tcW w:w="1292" w:type="dxa"/>
            <w:tcBorders>
              <w:top w:val="nil"/>
              <w:left w:val="nil"/>
              <w:bottom w:val="single" w:sz="4" w:space="0" w:color="auto"/>
              <w:right w:val="single" w:sz="4" w:space="0" w:color="auto"/>
            </w:tcBorders>
            <w:shd w:val="clear" w:color="auto" w:fill="auto"/>
            <w:vAlign w:val="center"/>
          </w:tcPr>
          <w:p w14:paraId="5229A44D" w14:textId="69980F7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290F724" w14:textId="0996CF8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26</w:t>
            </w:r>
          </w:p>
        </w:tc>
        <w:tc>
          <w:tcPr>
            <w:tcW w:w="1565" w:type="dxa"/>
            <w:tcBorders>
              <w:top w:val="nil"/>
              <w:left w:val="nil"/>
              <w:bottom w:val="single" w:sz="4" w:space="0" w:color="auto"/>
              <w:right w:val="nil"/>
            </w:tcBorders>
            <w:vAlign w:val="center"/>
          </w:tcPr>
          <w:p w14:paraId="0623F943" w14:textId="79A452D1"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2E65D966" w14:textId="300A27E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10704-91</w:t>
            </w:r>
          </w:p>
        </w:tc>
      </w:tr>
      <w:tr w:rsidR="00A93861" w:rsidRPr="001B01CE" w14:paraId="06BA5485"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4433E8C3" w14:textId="10A93B5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88</w:t>
            </w:r>
          </w:p>
        </w:tc>
        <w:tc>
          <w:tcPr>
            <w:tcW w:w="2740" w:type="dxa"/>
            <w:tcBorders>
              <w:top w:val="nil"/>
              <w:left w:val="nil"/>
              <w:bottom w:val="single" w:sz="4" w:space="0" w:color="auto"/>
              <w:right w:val="single" w:sz="4" w:space="0" w:color="auto"/>
            </w:tcBorders>
            <w:shd w:val="clear" w:color="auto" w:fill="auto"/>
            <w:vAlign w:val="center"/>
          </w:tcPr>
          <w:p w14:paraId="16755763" w14:textId="4756F09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Трубы стальные электросварные прямошовные, Ø108х4,0 мм</w:t>
            </w:r>
          </w:p>
        </w:tc>
        <w:tc>
          <w:tcPr>
            <w:tcW w:w="1292" w:type="dxa"/>
            <w:tcBorders>
              <w:top w:val="nil"/>
              <w:left w:val="nil"/>
              <w:bottom w:val="single" w:sz="4" w:space="0" w:color="auto"/>
              <w:right w:val="single" w:sz="4" w:space="0" w:color="auto"/>
            </w:tcBorders>
            <w:shd w:val="clear" w:color="auto" w:fill="auto"/>
            <w:vAlign w:val="center"/>
          </w:tcPr>
          <w:p w14:paraId="2EA61C93" w14:textId="6D59C01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5A3024E" w14:textId="272AA19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1565" w:type="dxa"/>
            <w:tcBorders>
              <w:top w:val="nil"/>
              <w:left w:val="nil"/>
              <w:bottom w:val="single" w:sz="4" w:space="0" w:color="auto"/>
              <w:right w:val="nil"/>
            </w:tcBorders>
            <w:vAlign w:val="center"/>
          </w:tcPr>
          <w:p w14:paraId="7A2032A3" w14:textId="298543D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499C2814" w14:textId="78896FB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ГОСТ 10704-91</w:t>
            </w:r>
          </w:p>
        </w:tc>
      </w:tr>
      <w:tr w:rsidR="00A93861" w:rsidRPr="001B01CE" w14:paraId="0C96B8BB"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1A5B347F" w14:textId="4B8FB80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89</w:t>
            </w:r>
          </w:p>
        </w:tc>
        <w:tc>
          <w:tcPr>
            <w:tcW w:w="2740" w:type="dxa"/>
            <w:tcBorders>
              <w:top w:val="nil"/>
              <w:left w:val="nil"/>
              <w:bottom w:val="single" w:sz="4" w:space="0" w:color="auto"/>
              <w:right w:val="single" w:sz="4" w:space="0" w:color="auto"/>
            </w:tcBorders>
            <w:shd w:val="clear" w:color="auto" w:fill="auto"/>
            <w:vAlign w:val="center"/>
          </w:tcPr>
          <w:p w14:paraId="37F9BC03" w14:textId="63943B8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Изоляция из вспененного каучука в трубках:</w:t>
            </w:r>
          </w:p>
        </w:tc>
        <w:tc>
          <w:tcPr>
            <w:tcW w:w="1292" w:type="dxa"/>
            <w:tcBorders>
              <w:top w:val="nil"/>
              <w:left w:val="nil"/>
              <w:bottom w:val="single" w:sz="4" w:space="0" w:color="auto"/>
              <w:right w:val="single" w:sz="4" w:space="0" w:color="auto"/>
            </w:tcBorders>
            <w:shd w:val="clear" w:color="auto" w:fill="auto"/>
            <w:vAlign w:val="center"/>
          </w:tcPr>
          <w:p w14:paraId="02AE8AB2" w14:textId="48BBEF4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7D0B8CB4" w14:textId="6CD8273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565" w:type="dxa"/>
            <w:tcBorders>
              <w:top w:val="nil"/>
              <w:left w:val="nil"/>
              <w:bottom w:val="single" w:sz="4" w:space="0" w:color="auto"/>
              <w:right w:val="nil"/>
            </w:tcBorders>
            <w:vAlign w:val="center"/>
          </w:tcPr>
          <w:p w14:paraId="7D1A49EC" w14:textId="3B65B622"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3F21BE85" w14:textId="48091D1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1B01CE" w14:paraId="5F06C864"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1B8658C6" w14:textId="20AD633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90</w:t>
            </w:r>
          </w:p>
        </w:tc>
        <w:tc>
          <w:tcPr>
            <w:tcW w:w="2740" w:type="dxa"/>
            <w:tcBorders>
              <w:top w:val="nil"/>
              <w:left w:val="nil"/>
              <w:bottom w:val="single" w:sz="4" w:space="0" w:color="auto"/>
              <w:right w:val="single" w:sz="4" w:space="0" w:color="auto"/>
            </w:tcBorders>
            <w:shd w:val="clear" w:color="auto" w:fill="auto"/>
            <w:vAlign w:val="center"/>
          </w:tcPr>
          <w:p w14:paraId="0C0864F9" w14:textId="36C4958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Днар.=16,0 мм</w:t>
            </w:r>
          </w:p>
        </w:tc>
        <w:tc>
          <w:tcPr>
            <w:tcW w:w="1292" w:type="dxa"/>
            <w:tcBorders>
              <w:top w:val="nil"/>
              <w:left w:val="nil"/>
              <w:bottom w:val="single" w:sz="4" w:space="0" w:color="auto"/>
              <w:right w:val="single" w:sz="4" w:space="0" w:color="auto"/>
            </w:tcBorders>
            <w:shd w:val="clear" w:color="auto" w:fill="auto"/>
            <w:vAlign w:val="center"/>
          </w:tcPr>
          <w:p w14:paraId="39164B0C" w14:textId="2EA9B76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2749D3BE" w14:textId="3FEEF12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1042</w:t>
            </w:r>
          </w:p>
        </w:tc>
        <w:tc>
          <w:tcPr>
            <w:tcW w:w="1565" w:type="dxa"/>
            <w:tcBorders>
              <w:top w:val="nil"/>
              <w:left w:val="nil"/>
              <w:bottom w:val="single" w:sz="4" w:space="0" w:color="auto"/>
              <w:right w:val="nil"/>
            </w:tcBorders>
            <w:vAlign w:val="center"/>
          </w:tcPr>
          <w:p w14:paraId="3FA91F13" w14:textId="4CA6E24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564CE555" w14:textId="3943879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4A0CAA72"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8AEE064" w14:textId="6EB5CF3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91</w:t>
            </w:r>
          </w:p>
        </w:tc>
        <w:tc>
          <w:tcPr>
            <w:tcW w:w="2740" w:type="dxa"/>
            <w:tcBorders>
              <w:top w:val="nil"/>
              <w:left w:val="nil"/>
              <w:bottom w:val="single" w:sz="4" w:space="0" w:color="auto"/>
              <w:right w:val="single" w:sz="4" w:space="0" w:color="auto"/>
            </w:tcBorders>
            <w:shd w:val="clear" w:color="auto" w:fill="auto"/>
            <w:vAlign w:val="center"/>
          </w:tcPr>
          <w:p w14:paraId="57E31533" w14:textId="4FDAB07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Днар.=20,0 мм</w:t>
            </w:r>
          </w:p>
        </w:tc>
        <w:tc>
          <w:tcPr>
            <w:tcW w:w="1292" w:type="dxa"/>
            <w:tcBorders>
              <w:top w:val="nil"/>
              <w:left w:val="nil"/>
              <w:bottom w:val="single" w:sz="4" w:space="0" w:color="auto"/>
              <w:right w:val="single" w:sz="4" w:space="0" w:color="auto"/>
            </w:tcBorders>
            <w:shd w:val="clear" w:color="auto" w:fill="auto"/>
            <w:vAlign w:val="center"/>
          </w:tcPr>
          <w:p w14:paraId="3DB11A32" w14:textId="13B0B67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E46D3BE" w14:textId="7D541ED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369</w:t>
            </w:r>
          </w:p>
        </w:tc>
        <w:tc>
          <w:tcPr>
            <w:tcW w:w="1565" w:type="dxa"/>
            <w:tcBorders>
              <w:top w:val="nil"/>
              <w:left w:val="nil"/>
              <w:bottom w:val="single" w:sz="4" w:space="0" w:color="auto"/>
              <w:right w:val="nil"/>
            </w:tcBorders>
            <w:vAlign w:val="center"/>
          </w:tcPr>
          <w:p w14:paraId="3B06E1F1" w14:textId="1F30C9E5"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0E36093A" w14:textId="2DBE264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085DE2EA"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D544C14" w14:textId="72CFC56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92</w:t>
            </w:r>
          </w:p>
        </w:tc>
        <w:tc>
          <w:tcPr>
            <w:tcW w:w="2740" w:type="dxa"/>
            <w:tcBorders>
              <w:top w:val="nil"/>
              <w:left w:val="nil"/>
              <w:bottom w:val="single" w:sz="4" w:space="0" w:color="auto"/>
              <w:right w:val="single" w:sz="4" w:space="0" w:color="auto"/>
            </w:tcBorders>
            <w:shd w:val="clear" w:color="auto" w:fill="auto"/>
            <w:vAlign w:val="center"/>
          </w:tcPr>
          <w:p w14:paraId="15F76FDD" w14:textId="27D4655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Днар.=21,3 мм</w:t>
            </w:r>
          </w:p>
        </w:tc>
        <w:tc>
          <w:tcPr>
            <w:tcW w:w="1292" w:type="dxa"/>
            <w:tcBorders>
              <w:top w:val="nil"/>
              <w:left w:val="nil"/>
              <w:bottom w:val="single" w:sz="4" w:space="0" w:color="auto"/>
              <w:right w:val="single" w:sz="4" w:space="0" w:color="auto"/>
            </w:tcBorders>
            <w:shd w:val="clear" w:color="auto" w:fill="auto"/>
            <w:vAlign w:val="center"/>
          </w:tcPr>
          <w:p w14:paraId="508B2788" w14:textId="1A41B17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057879BB" w14:textId="65423F2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373</w:t>
            </w:r>
          </w:p>
        </w:tc>
        <w:tc>
          <w:tcPr>
            <w:tcW w:w="1565" w:type="dxa"/>
            <w:tcBorders>
              <w:top w:val="nil"/>
              <w:left w:val="nil"/>
              <w:bottom w:val="single" w:sz="4" w:space="0" w:color="auto"/>
              <w:right w:val="nil"/>
            </w:tcBorders>
            <w:vAlign w:val="center"/>
          </w:tcPr>
          <w:p w14:paraId="08FF9570" w14:textId="397CBC77"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79E2AEEE" w14:textId="0156F52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31EF0812"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343768B7" w14:textId="00079D6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93</w:t>
            </w:r>
          </w:p>
        </w:tc>
        <w:tc>
          <w:tcPr>
            <w:tcW w:w="2740" w:type="dxa"/>
            <w:tcBorders>
              <w:top w:val="nil"/>
              <w:left w:val="nil"/>
              <w:bottom w:val="single" w:sz="4" w:space="0" w:color="auto"/>
              <w:right w:val="single" w:sz="4" w:space="0" w:color="auto"/>
            </w:tcBorders>
            <w:shd w:val="clear" w:color="auto" w:fill="auto"/>
            <w:vAlign w:val="center"/>
          </w:tcPr>
          <w:p w14:paraId="4CB9073D" w14:textId="3F2F4AA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Днар.=25,0 мм</w:t>
            </w:r>
          </w:p>
        </w:tc>
        <w:tc>
          <w:tcPr>
            <w:tcW w:w="1292" w:type="dxa"/>
            <w:tcBorders>
              <w:top w:val="nil"/>
              <w:left w:val="nil"/>
              <w:bottom w:val="single" w:sz="4" w:space="0" w:color="auto"/>
              <w:right w:val="single" w:sz="4" w:space="0" w:color="auto"/>
            </w:tcBorders>
            <w:shd w:val="clear" w:color="auto" w:fill="auto"/>
            <w:vAlign w:val="center"/>
          </w:tcPr>
          <w:p w14:paraId="71578DAE" w14:textId="144F7E6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6E33E8D" w14:textId="48B2378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274</w:t>
            </w:r>
          </w:p>
        </w:tc>
        <w:tc>
          <w:tcPr>
            <w:tcW w:w="1565" w:type="dxa"/>
            <w:tcBorders>
              <w:top w:val="nil"/>
              <w:left w:val="nil"/>
              <w:bottom w:val="single" w:sz="4" w:space="0" w:color="auto"/>
              <w:right w:val="nil"/>
            </w:tcBorders>
            <w:vAlign w:val="center"/>
          </w:tcPr>
          <w:p w14:paraId="444B09FF" w14:textId="7808E94A"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16E38842" w14:textId="08EAC56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6767A47A"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93EF7A0" w14:textId="31A2D9B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94</w:t>
            </w:r>
          </w:p>
        </w:tc>
        <w:tc>
          <w:tcPr>
            <w:tcW w:w="2740" w:type="dxa"/>
            <w:tcBorders>
              <w:top w:val="nil"/>
              <w:left w:val="nil"/>
              <w:bottom w:val="single" w:sz="4" w:space="0" w:color="auto"/>
              <w:right w:val="single" w:sz="4" w:space="0" w:color="auto"/>
            </w:tcBorders>
            <w:shd w:val="clear" w:color="auto" w:fill="auto"/>
            <w:vAlign w:val="center"/>
          </w:tcPr>
          <w:p w14:paraId="6FAE8645" w14:textId="4F86A27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Днар.=32,0 мм</w:t>
            </w:r>
          </w:p>
        </w:tc>
        <w:tc>
          <w:tcPr>
            <w:tcW w:w="1292" w:type="dxa"/>
            <w:tcBorders>
              <w:top w:val="nil"/>
              <w:left w:val="nil"/>
              <w:bottom w:val="single" w:sz="4" w:space="0" w:color="auto"/>
              <w:right w:val="single" w:sz="4" w:space="0" w:color="auto"/>
            </w:tcBorders>
            <w:shd w:val="clear" w:color="auto" w:fill="auto"/>
            <w:vAlign w:val="center"/>
          </w:tcPr>
          <w:p w14:paraId="1561FA68" w14:textId="7B135B0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6AD02CA3" w14:textId="3099589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556</w:t>
            </w:r>
          </w:p>
        </w:tc>
        <w:tc>
          <w:tcPr>
            <w:tcW w:w="1565" w:type="dxa"/>
            <w:tcBorders>
              <w:top w:val="nil"/>
              <w:left w:val="nil"/>
              <w:bottom w:val="single" w:sz="4" w:space="0" w:color="auto"/>
              <w:right w:val="nil"/>
            </w:tcBorders>
            <w:vAlign w:val="center"/>
          </w:tcPr>
          <w:p w14:paraId="4B5EC938" w14:textId="05E97D25"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4F4D66A5" w14:textId="69729C7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5314A7AB"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75D88C5" w14:textId="6CE8E7D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95</w:t>
            </w:r>
          </w:p>
        </w:tc>
        <w:tc>
          <w:tcPr>
            <w:tcW w:w="2740" w:type="dxa"/>
            <w:tcBorders>
              <w:top w:val="nil"/>
              <w:left w:val="nil"/>
              <w:bottom w:val="single" w:sz="4" w:space="0" w:color="auto"/>
              <w:right w:val="single" w:sz="4" w:space="0" w:color="auto"/>
            </w:tcBorders>
            <w:shd w:val="clear" w:color="auto" w:fill="auto"/>
            <w:vAlign w:val="center"/>
          </w:tcPr>
          <w:p w14:paraId="2A54A3AB" w14:textId="3E129A1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bookmarkStart w:id="0" w:name="RANGE!B104"/>
            <w:r>
              <w:rPr>
                <w:sz w:val="22"/>
                <w:szCs w:val="22"/>
              </w:rPr>
              <w:t>Теплоизоляционные трубки толщиной 9 мм, для труб Днар.=33,5 мм</w:t>
            </w:r>
            <w:bookmarkEnd w:id="0"/>
          </w:p>
        </w:tc>
        <w:tc>
          <w:tcPr>
            <w:tcW w:w="1292" w:type="dxa"/>
            <w:tcBorders>
              <w:top w:val="nil"/>
              <w:left w:val="nil"/>
              <w:bottom w:val="single" w:sz="4" w:space="0" w:color="auto"/>
              <w:right w:val="single" w:sz="4" w:space="0" w:color="auto"/>
            </w:tcBorders>
            <w:shd w:val="clear" w:color="auto" w:fill="auto"/>
            <w:vAlign w:val="center"/>
          </w:tcPr>
          <w:p w14:paraId="0C179025" w14:textId="6AAF2C2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7F0197AE" w14:textId="5D3E3B1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w:t>
            </w:r>
          </w:p>
        </w:tc>
        <w:tc>
          <w:tcPr>
            <w:tcW w:w="1565" w:type="dxa"/>
            <w:tcBorders>
              <w:top w:val="nil"/>
              <w:left w:val="nil"/>
              <w:bottom w:val="single" w:sz="4" w:space="0" w:color="auto"/>
              <w:right w:val="nil"/>
            </w:tcBorders>
            <w:vAlign w:val="center"/>
          </w:tcPr>
          <w:p w14:paraId="36B0C0AE" w14:textId="376E00E1"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7B24EFE9" w14:textId="1224869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58884E04"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B0CE798" w14:textId="1E4B1F7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96</w:t>
            </w:r>
          </w:p>
        </w:tc>
        <w:tc>
          <w:tcPr>
            <w:tcW w:w="2740" w:type="dxa"/>
            <w:tcBorders>
              <w:top w:val="nil"/>
              <w:left w:val="nil"/>
              <w:bottom w:val="single" w:sz="4" w:space="0" w:color="auto"/>
              <w:right w:val="single" w:sz="4" w:space="0" w:color="auto"/>
            </w:tcBorders>
            <w:shd w:val="clear" w:color="auto" w:fill="auto"/>
            <w:vAlign w:val="center"/>
          </w:tcPr>
          <w:p w14:paraId="291D7D13" w14:textId="4302502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Днар.=42,3 мм</w:t>
            </w:r>
          </w:p>
        </w:tc>
        <w:tc>
          <w:tcPr>
            <w:tcW w:w="1292" w:type="dxa"/>
            <w:tcBorders>
              <w:top w:val="nil"/>
              <w:left w:val="nil"/>
              <w:bottom w:val="single" w:sz="4" w:space="0" w:color="auto"/>
              <w:right w:val="single" w:sz="4" w:space="0" w:color="auto"/>
            </w:tcBorders>
            <w:shd w:val="clear" w:color="auto" w:fill="auto"/>
            <w:vAlign w:val="center"/>
          </w:tcPr>
          <w:p w14:paraId="6B5406FC" w14:textId="4AC9A5A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119CDD86" w14:textId="34E6094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88</w:t>
            </w:r>
          </w:p>
        </w:tc>
        <w:tc>
          <w:tcPr>
            <w:tcW w:w="1565" w:type="dxa"/>
            <w:tcBorders>
              <w:top w:val="nil"/>
              <w:left w:val="nil"/>
              <w:bottom w:val="single" w:sz="4" w:space="0" w:color="auto"/>
              <w:right w:val="nil"/>
            </w:tcBorders>
            <w:vAlign w:val="center"/>
          </w:tcPr>
          <w:p w14:paraId="6C5AEF3D" w14:textId="77FEFFC5"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49EB076A" w14:textId="0CA728F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0301F727"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129B2D5A" w14:textId="03DC7F0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97</w:t>
            </w:r>
          </w:p>
        </w:tc>
        <w:tc>
          <w:tcPr>
            <w:tcW w:w="2740" w:type="dxa"/>
            <w:tcBorders>
              <w:top w:val="nil"/>
              <w:left w:val="nil"/>
              <w:bottom w:val="single" w:sz="4" w:space="0" w:color="auto"/>
              <w:right w:val="single" w:sz="4" w:space="0" w:color="auto"/>
            </w:tcBorders>
            <w:shd w:val="clear" w:color="auto" w:fill="auto"/>
            <w:vAlign w:val="center"/>
          </w:tcPr>
          <w:p w14:paraId="66278293" w14:textId="3D00FDF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Днар.=48,0 мм</w:t>
            </w:r>
          </w:p>
        </w:tc>
        <w:tc>
          <w:tcPr>
            <w:tcW w:w="1292" w:type="dxa"/>
            <w:tcBorders>
              <w:top w:val="nil"/>
              <w:left w:val="nil"/>
              <w:bottom w:val="single" w:sz="4" w:space="0" w:color="auto"/>
              <w:right w:val="single" w:sz="4" w:space="0" w:color="auto"/>
            </w:tcBorders>
            <w:shd w:val="clear" w:color="auto" w:fill="auto"/>
            <w:vAlign w:val="center"/>
          </w:tcPr>
          <w:p w14:paraId="14C93A0A" w14:textId="6A1BB3D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06C4560C" w14:textId="43CF010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59</w:t>
            </w:r>
          </w:p>
        </w:tc>
        <w:tc>
          <w:tcPr>
            <w:tcW w:w="1565" w:type="dxa"/>
            <w:tcBorders>
              <w:top w:val="nil"/>
              <w:left w:val="nil"/>
              <w:bottom w:val="single" w:sz="4" w:space="0" w:color="auto"/>
              <w:right w:val="nil"/>
            </w:tcBorders>
            <w:vAlign w:val="center"/>
          </w:tcPr>
          <w:p w14:paraId="414288F3" w14:textId="7767D6D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3525B79E" w14:textId="65A9D9C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7E286F90"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461837CF" w14:textId="4013D7C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98</w:t>
            </w:r>
          </w:p>
        </w:tc>
        <w:tc>
          <w:tcPr>
            <w:tcW w:w="2740" w:type="dxa"/>
            <w:tcBorders>
              <w:top w:val="nil"/>
              <w:left w:val="nil"/>
              <w:bottom w:val="single" w:sz="4" w:space="0" w:color="auto"/>
              <w:right w:val="single" w:sz="4" w:space="0" w:color="auto"/>
            </w:tcBorders>
            <w:shd w:val="clear" w:color="auto" w:fill="auto"/>
            <w:vAlign w:val="center"/>
          </w:tcPr>
          <w:p w14:paraId="2A21D8FE" w14:textId="544A6B4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Днар.=57,0 мм</w:t>
            </w:r>
          </w:p>
        </w:tc>
        <w:tc>
          <w:tcPr>
            <w:tcW w:w="1292" w:type="dxa"/>
            <w:tcBorders>
              <w:top w:val="nil"/>
              <w:left w:val="nil"/>
              <w:bottom w:val="single" w:sz="4" w:space="0" w:color="auto"/>
              <w:right w:val="single" w:sz="4" w:space="0" w:color="auto"/>
            </w:tcBorders>
            <w:shd w:val="clear" w:color="auto" w:fill="auto"/>
            <w:vAlign w:val="center"/>
          </w:tcPr>
          <w:p w14:paraId="6F8E451D" w14:textId="460339A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FFE5642" w14:textId="04C8470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146</w:t>
            </w:r>
          </w:p>
        </w:tc>
        <w:tc>
          <w:tcPr>
            <w:tcW w:w="1565" w:type="dxa"/>
            <w:tcBorders>
              <w:top w:val="nil"/>
              <w:left w:val="nil"/>
              <w:bottom w:val="single" w:sz="4" w:space="0" w:color="auto"/>
              <w:right w:val="nil"/>
            </w:tcBorders>
            <w:vAlign w:val="center"/>
          </w:tcPr>
          <w:p w14:paraId="1CBCEEB7" w14:textId="12591B87"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1B3FEB09" w14:textId="7F81D0E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0DB60FAB"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1A887687" w14:textId="3238E77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99</w:t>
            </w:r>
          </w:p>
        </w:tc>
        <w:tc>
          <w:tcPr>
            <w:tcW w:w="2740" w:type="dxa"/>
            <w:tcBorders>
              <w:top w:val="nil"/>
              <w:left w:val="nil"/>
              <w:bottom w:val="single" w:sz="4" w:space="0" w:color="auto"/>
              <w:right w:val="single" w:sz="4" w:space="0" w:color="auto"/>
            </w:tcBorders>
            <w:shd w:val="clear" w:color="auto" w:fill="auto"/>
            <w:vAlign w:val="center"/>
          </w:tcPr>
          <w:p w14:paraId="0037DAFC" w14:textId="4C15AD0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Днар.=76,0 мм</w:t>
            </w:r>
          </w:p>
        </w:tc>
        <w:tc>
          <w:tcPr>
            <w:tcW w:w="1292" w:type="dxa"/>
            <w:tcBorders>
              <w:top w:val="nil"/>
              <w:left w:val="nil"/>
              <w:bottom w:val="single" w:sz="4" w:space="0" w:color="auto"/>
              <w:right w:val="single" w:sz="4" w:space="0" w:color="auto"/>
            </w:tcBorders>
            <w:shd w:val="clear" w:color="auto" w:fill="auto"/>
            <w:vAlign w:val="center"/>
          </w:tcPr>
          <w:p w14:paraId="79D8A306" w14:textId="769CDB9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06F32734" w14:textId="7AA0D9B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114</w:t>
            </w:r>
          </w:p>
        </w:tc>
        <w:tc>
          <w:tcPr>
            <w:tcW w:w="1565" w:type="dxa"/>
            <w:tcBorders>
              <w:top w:val="nil"/>
              <w:left w:val="nil"/>
              <w:bottom w:val="single" w:sz="4" w:space="0" w:color="auto"/>
              <w:right w:val="nil"/>
            </w:tcBorders>
            <w:vAlign w:val="center"/>
          </w:tcPr>
          <w:p w14:paraId="0D6B52A9" w14:textId="07CE162F"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3933A7B8" w14:textId="0835B98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5F4955A4"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13BFDB7" w14:textId="101C441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100</w:t>
            </w:r>
          </w:p>
        </w:tc>
        <w:tc>
          <w:tcPr>
            <w:tcW w:w="2740" w:type="dxa"/>
            <w:tcBorders>
              <w:top w:val="nil"/>
              <w:left w:val="nil"/>
              <w:bottom w:val="single" w:sz="4" w:space="0" w:color="auto"/>
              <w:right w:val="single" w:sz="4" w:space="0" w:color="auto"/>
            </w:tcBorders>
            <w:shd w:val="clear" w:color="auto" w:fill="auto"/>
            <w:vAlign w:val="center"/>
          </w:tcPr>
          <w:p w14:paraId="25814ECB" w14:textId="276C24F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Днар.=89,0 мм</w:t>
            </w:r>
          </w:p>
        </w:tc>
        <w:tc>
          <w:tcPr>
            <w:tcW w:w="1292" w:type="dxa"/>
            <w:tcBorders>
              <w:top w:val="nil"/>
              <w:left w:val="nil"/>
              <w:bottom w:val="single" w:sz="4" w:space="0" w:color="auto"/>
              <w:right w:val="single" w:sz="4" w:space="0" w:color="auto"/>
            </w:tcBorders>
            <w:shd w:val="clear" w:color="auto" w:fill="auto"/>
            <w:vAlign w:val="center"/>
          </w:tcPr>
          <w:p w14:paraId="6CB87837" w14:textId="7AD28A3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7BE8D834" w14:textId="7A0E520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23</w:t>
            </w:r>
          </w:p>
        </w:tc>
        <w:tc>
          <w:tcPr>
            <w:tcW w:w="1565" w:type="dxa"/>
            <w:tcBorders>
              <w:top w:val="nil"/>
              <w:left w:val="nil"/>
              <w:bottom w:val="single" w:sz="4" w:space="0" w:color="auto"/>
              <w:right w:val="nil"/>
            </w:tcBorders>
            <w:vAlign w:val="center"/>
          </w:tcPr>
          <w:p w14:paraId="0EEC557B" w14:textId="126E9B5C"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2EBB3768" w14:textId="384ADBC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55A7DCA1"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40BE9605" w14:textId="2ADE6CD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101</w:t>
            </w:r>
          </w:p>
        </w:tc>
        <w:tc>
          <w:tcPr>
            <w:tcW w:w="2740" w:type="dxa"/>
            <w:tcBorders>
              <w:top w:val="nil"/>
              <w:left w:val="nil"/>
              <w:bottom w:val="single" w:sz="4" w:space="0" w:color="auto"/>
              <w:right w:val="single" w:sz="4" w:space="0" w:color="auto"/>
            </w:tcBorders>
            <w:shd w:val="clear" w:color="auto" w:fill="auto"/>
            <w:vAlign w:val="center"/>
          </w:tcPr>
          <w:p w14:paraId="6A8E07C5" w14:textId="3201234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9 мм, для труб Днар.=108,0 мм</w:t>
            </w:r>
          </w:p>
        </w:tc>
        <w:tc>
          <w:tcPr>
            <w:tcW w:w="1292" w:type="dxa"/>
            <w:tcBorders>
              <w:top w:val="nil"/>
              <w:left w:val="nil"/>
              <w:bottom w:val="single" w:sz="4" w:space="0" w:color="auto"/>
              <w:right w:val="single" w:sz="4" w:space="0" w:color="auto"/>
            </w:tcBorders>
            <w:shd w:val="clear" w:color="auto" w:fill="auto"/>
            <w:vAlign w:val="center"/>
          </w:tcPr>
          <w:p w14:paraId="65CCF51E" w14:textId="70B3521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02E476F7" w14:textId="2A60A9B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1565" w:type="dxa"/>
            <w:tcBorders>
              <w:top w:val="nil"/>
              <w:left w:val="nil"/>
              <w:bottom w:val="single" w:sz="4" w:space="0" w:color="auto"/>
              <w:right w:val="nil"/>
            </w:tcBorders>
            <w:vAlign w:val="center"/>
          </w:tcPr>
          <w:p w14:paraId="336D3A2B" w14:textId="595B092C"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11B486E6" w14:textId="147BD25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2594CC1D"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609FD0ED" w14:textId="6D407ED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102</w:t>
            </w:r>
          </w:p>
        </w:tc>
        <w:tc>
          <w:tcPr>
            <w:tcW w:w="2740" w:type="dxa"/>
            <w:tcBorders>
              <w:top w:val="nil"/>
              <w:left w:val="nil"/>
              <w:bottom w:val="single" w:sz="4" w:space="0" w:color="auto"/>
              <w:right w:val="single" w:sz="4" w:space="0" w:color="auto"/>
            </w:tcBorders>
            <w:shd w:val="clear" w:color="auto" w:fill="auto"/>
            <w:vAlign w:val="center"/>
          </w:tcPr>
          <w:p w14:paraId="6E1F108D" w14:textId="5E4FAD6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13 мм, для труб Днар.=21,3 мм</w:t>
            </w:r>
          </w:p>
        </w:tc>
        <w:tc>
          <w:tcPr>
            <w:tcW w:w="1292" w:type="dxa"/>
            <w:tcBorders>
              <w:top w:val="nil"/>
              <w:left w:val="nil"/>
              <w:bottom w:val="single" w:sz="4" w:space="0" w:color="auto"/>
              <w:right w:val="single" w:sz="4" w:space="0" w:color="auto"/>
            </w:tcBorders>
            <w:shd w:val="clear" w:color="auto" w:fill="auto"/>
            <w:vAlign w:val="center"/>
          </w:tcPr>
          <w:p w14:paraId="38CAE61D" w14:textId="31BCA02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AEAA7CC" w14:textId="2C58366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1565" w:type="dxa"/>
            <w:tcBorders>
              <w:top w:val="nil"/>
              <w:left w:val="nil"/>
              <w:bottom w:val="single" w:sz="4" w:space="0" w:color="auto"/>
              <w:right w:val="nil"/>
            </w:tcBorders>
            <w:vAlign w:val="center"/>
          </w:tcPr>
          <w:p w14:paraId="181F51D2" w14:textId="4F2B1502"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77341EF6" w14:textId="42D1CB8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3DBF47C5"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1A7F84E1" w14:textId="057A307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103</w:t>
            </w:r>
          </w:p>
        </w:tc>
        <w:tc>
          <w:tcPr>
            <w:tcW w:w="2740" w:type="dxa"/>
            <w:tcBorders>
              <w:top w:val="nil"/>
              <w:left w:val="nil"/>
              <w:bottom w:val="single" w:sz="4" w:space="0" w:color="auto"/>
              <w:right w:val="single" w:sz="4" w:space="0" w:color="auto"/>
            </w:tcBorders>
            <w:shd w:val="clear" w:color="auto" w:fill="auto"/>
            <w:vAlign w:val="center"/>
          </w:tcPr>
          <w:p w14:paraId="291959F9" w14:textId="3BA336E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13 мм, для труб Днар.=26,8 мм</w:t>
            </w:r>
          </w:p>
        </w:tc>
        <w:tc>
          <w:tcPr>
            <w:tcW w:w="1292" w:type="dxa"/>
            <w:tcBorders>
              <w:top w:val="nil"/>
              <w:left w:val="nil"/>
              <w:bottom w:val="single" w:sz="4" w:space="0" w:color="auto"/>
              <w:right w:val="single" w:sz="4" w:space="0" w:color="auto"/>
            </w:tcBorders>
            <w:shd w:val="clear" w:color="auto" w:fill="auto"/>
            <w:vAlign w:val="center"/>
          </w:tcPr>
          <w:p w14:paraId="4C9D5BB4" w14:textId="7F7F042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BD3F5B6" w14:textId="46D029A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36</w:t>
            </w:r>
          </w:p>
        </w:tc>
        <w:tc>
          <w:tcPr>
            <w:tcW w:w="1565" w:type="dxa"/>
            <w:tcBorders>
              <w:top w:val="nil"/>
              <w:left w:val="nil"/>
              <w:bottom w:val="single" w:sz="4" w:space="0" w:color="auto"/>
              <w:right w:val="nil"/>
            </w:tcBorders>
            <w:vAlign w:val="center"/>
          </w:tcPr>
          <w:p w14:paraId="0632404D" w14:textId="3ADA0C49"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1D86217C" w14:textId="5A161D9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0D9BB410"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B4EE15B" w14:textId="1D7A183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104</w:t>
            </w:r>
          </w:p>
        </w:tc>
        <w:tc>
          <w:tcPr>
            <w:tcW w:w="2740" w:type="dxa"/>
            <w:tcBorders>
              <w:top w:val="nil"/>
              <w:left w:val="nil"/>
              <w:bottom w:val="single" w:sz="4" w:space="0" w:color="auto"/>
              <w:right w:val="single" w:sz="4" w:space="0" w:color="auto"/>
            </w:tcBorders>
            <w:shd w:val="clear" w:color="auto" w:fill="auto"/>
            <w:vAlign w:val="center"/>
          </w:tcPr>
          <w:p w14:paraId="0C283734" w14:textId="700031E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13 мм, для труб Днар.=33,5 мм</w:t>
            </w:r>
          </w:p>
        </w:tc>
        <w:tc>
          <w:tcPr>
            <w:tcW w:w="1292" w:type="dxa"/>
            <w:tcBorders>
              <w:top w:val="nil"/>
              <w:left w:val="nil"/>
              <w:bottom w:val="single" w:sz="4" w:space="0" w:color="auto"/>
              <w:right w:val="single" w:sz="4" w:space="0" w:color="auto"/>
            </w:tcBorders>
            <w:shd w:val="clear" w:color="auto" w:fill="auto"/>
            <w:vAlign w:val="center"/>
          </w:tcPr>
          <w:p w14:paraId="7DDA82E1" w14:textId="528733A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42DBEC65" w14:textId="27D635B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21</w:t>
            </w:r>
          </w:p>
        </w:tc>
        <w:tc>
          <w:tcPr>
            <w:tcW w:w="1565" w:type="dxa"/>
            <w:tcBorders>
              <w:top w:val="nil"/>
              <w:left w:val="nil"/>
              <w:bottom w:val="single" w:sz="4" w:space="0" w:color="auto"/>
              <w:right w:val="nil"/>
            </w:tcBorders>
            <w:vAlign w:val="center"/>
          </w:tcPr>
          <w:p w14:paraId="404F39C5" w14:textId="5FD753F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0A08C5DF" w14:textId="62BE1F0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1B7F5A25"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3EED340" w14:textId="32B9FF2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105</w:t>
            </w:r>
          </w:p>
        </w:tc>
        <w:tc>
          <w:tcPr>
            <w:tcW w:w="2740" w:type="dxa"/>
            <w:tcBorders>
              <w:top w:val="nil"/>
              <w:left w:val="nil"/>
              <w:bottom w:val="single" w:sz="4" w:space="0" w:color="auto"/>
              <w:right w:val="single" w:sz="4" w:space="0" w:color="auto"/>
            </w:tcBorders>
            <w:shd w:val="clear" w:color="auto" w:fill="auto"/>
            <w:vAlign w:val="center"/>
          </w:tcPr>
          <w:p w14:paraId="1C2B07FB" w14:textId="247E554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13 мм, для труб Днар.=42,3 мм</w:t>
            </w:r>
          </w:p>
        </w:tc>
        <w:tc>
          <w:tcPr>
            <w:tcW w:w="1292" w:type="dxa"/>
            <w:tcBorders>
              <w:top w:val="nil"/>
              <w:left w:val="nil"/>
              <w:bottom w:val="single" w:sz="4" w:space="0" w:color="auto"/>
              <w:right w:val="single" w:sz="4" w:space="0" w:color="auto"/>
            </w:tcBorders>
            <w:shd w:val="clear" w:color="auto" w:fill="auto"/>
            <w:vAlign w:val="center"/>
          </w:tcPr>
          <w:p w14:paraId="39DDF7D5" w14:textId="1D9B7EE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13798371" w14:textId="715F6D0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17</w:t>
            </w:r>
          </w:p>
        </w:tc>
        <w:tc>
          <w:tcPr>
            <w:tcW w:w="1565" w:type="dxa"/>
            <w:tcBorders>
              <w:top w:val="nil"/>
              <w:left w:val="nil"/>
              <w:bottom w:val="single" w:sz="4" w:space="0" w:color="auto"/>
              <w:right w:val="nil"/>
            </w:tcBorders>
            <w:vAlign w:val="center"/>
          </w:tcPr>
          <w:p w14:paraId="457F0FFB" w14:textId="74E5B573"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37B45075" w14:textId="2B6EE0C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0407C7BE"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4C17A6BC" w14:textId="57B32B8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106</w:t>
            </w:r>
          </w:p>
        </w:tc>
        <w:tc>
          <w:tcPr>
            <w:tcW w:w="2740" w:type="dxa"/>
            <w:tcBorders>
              <w:top w:val="nil"/>
              <w:left w:val="nil"/>
              <w:bottom w:val="single" w:sz="4" w:space="0" w:color="auto"/>
              <w:right w:val="single" w:sz="4" w:space="0" w:color="auto"/>
            </w:tcBorders>
            <w:shd w:val="clear" w:color="auto" w:fill="auto"/>
            <w:vAlign w:val="center"/>
          </w:tcPr>
          <w:p w14:paraId="42646106" w14:textId="0F9AD5E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13 мм, для труб Днар.=48,0 мм</w:t>
            </w:r>
          </w:p>
        </w:tc>
        <w:tc>
          <w:tcPr>
            <w:tcW w:w="1292" w:type="dxa"/>
            <w:tcBorders>
              <w:top w:val="nil"/>
              <w:left w:val="nil"/>
              <w:bottom w:val="single" w:sz="4" w:space="0" w:color="auto"/>
              <w:right w:val="single" w:sz="4" w:space="0" w:color="auto"/>
            </w:tcBorders>
            <w:shd w:val="clear" w:color="auto" w:fill="auto"/>
            <w:vAlign w:val="center"/>
          </w:tcPr>
          <w:p w14:paraId="1FEAFE25" w14:textId="420DE22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1524988D" w14:textId="29A9D21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104</w:t>
            </w:r>
          </w:p>
        </w:tc>
        <w:tc>
          <w:tcPr>
            <w:tcW w:w="1565" w:type="dxa"/>
            <w:tcBorders>
              <w:top w:val="nil"/>
              <w:left w:val="nil"/>
              <w:bottom w:val="single" w:sz="4" w:space="0" w:color="auto"/>
              <w:right w:val="nil"/>
            </w:tcBorders>
            <w:vAlign w:val="center"/>
          </w:tcPr>
          <w:p w14:paraId="086FEA8A" w14:textId="72ED0FEC"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37FD1B29" w14:textId="0B88B59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0403F68B"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5C0BAF9B" w14:textId="16AB283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107</w:t>
            </w:r>
          </w:p>
        </w:tc>
        <w:tc>
          <w:tcPr>
            <w:tcW w:w="2740" w:type="dxa"/>
            <w:tcBorders>
              <w:top w:val="nil"/>
              <w:left w:val="nil"/>
              <w:bottom w:val="single" w:sz="4" w:space="0" w:color="auto"/>
              <w:right w:val="single" w:sz="4" w:space="0" w:color="auto"/>
            </w:tcBorders>
            <w:shd w:val="clear" w:color="auto" w:fill="auto"/>
            <w:vAlign w:val="center"/>
          </w:tcPr>
          <w:p w14:paraId="475CAAF8" w14:textId="3F328EF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13 мм, для труб Днар.=57,0 мм</w:t>
            </w:r>
          </w:p>
        </w:tc>
        <w:tc>
          <w:tcPr>
            <w:tcW w:w="1292" w:type="dxa"/>
            <w:tcBorders>
              <w:top w:val="nil"/>
              <w:left w:val="nil"/>
              <w:bottom w:val="single" w:sz="4" w:space="0" w:color="auto"/>
              <w:right w:val="single" w:sz="4" w:space="0" w:color="auto"/>
            </w:tcBorders>
            <w:shd w:val="clear" w:color="auto" w:fill="auto"/>
            <w:vAlign w:val="center"/>
          </w:tcPr>
          <w:p w14:paraId="4917C7E1" w14:textId="11A34A10"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305BF023" w14:textId="405D015C"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29</w:t>
            </w:r>
          </w:p>
        </w:tc>
        <w:tc>
          <w:tcPr>
            <w:tcW w:w="1565" w:type="dxa"/>
            <w:tcBorders>
              <w:top w:val="nil"/>
              <w:left w:val="nil"/>
              <w:bottom w:val="single" w:sz="4" w:space="0" w:color="auto"/>
              <w:right w:val="nil"/>
            </w:tcBorders>
            <w:vAlign w:val="center"/>
          </w:tcPr>
          <w:p w14:paraId="3F681390" w14:textId="4B09ED14"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521829AF" w14:textId="56D8FD1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7E703143"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06BC583" w14:textId="5D73547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108</w:t>
            </w:r>
          </w:p>
        </w:tc>
        <w:tc>
          <w:tcPr>
            <w:tcW w:w="2740" w:type="dxa"/>
            <w:tcBorders>
              <w:top w:val="nil"/>
              <w:left w:val="nil"/>
              <w:bottom w:val="single" w:sz="4" w:space="0" w:color="auto"/>
              <w:right w:val="single" w:sz="4" w:space="0" w:color="auto"/>
            </w:tcBorders>
            <w:shd w:val="clear" w:color="auto" w:fill="auto"/>
            <w:vAlign w:val="center"/>
          </w:tcPr>
          <w:p w14:paraId="71852CA5" w14:textId="2C7C610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13 мм, для труб Днар.=76,0 мм</w:t>
            </w:r>
          </w:p>
        </w:tc>
        <w:tc>
          <w:tcPr>
            <w:tcW w:w="1292" w:type="dxa"/>
            <w:tcBorders>
              <w:top w:val="nil"/>
              <w:left w:val="nil"/>
              <w:bottom w:val="single" w:sz="4" w:space="0" w:color="auto"/>
              <w:right w:val="single" w:sz="4" w:space="0" w:color="auto"/>
            </w:tcBorders>
            <w:shd w:val="clear" w:color="auto" w:fill="auto"/>
            <w:vAlign w:val="center"/>
          </w:tcPr>
          <w:p w14:paraId="1D0EB21A" w14:textId="3AA21BE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7D3422C" w14:textId="78167EF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w:t>
            </w:r>
          </w:p>
        </w:tc>
        <w:tc>
          <w:tcPr>
            <w:tcW w:w="1565" w:type="dxa"/>
            <w:tcBorders>
              <w:top w:val="nil"/>
              <w:left w:val="nil"/>
              <w:bottom w:val="single" w:sz="4" w:space="0" w:color="auto"/>
              <w:right w:val="nil"/>
            </w:tcBorders>
            <w:vAlign w:val="center"/>
          </w:tcPr>
          <w:p w14:paraId="5BA14DA1" w14:textId="12125740"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5E9E6AB3" w14:textId="64A9F3A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489F630A"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080E9DE" w14:textId="66F58A2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109</w:t>
            </w:r>
          </w:p>
        </w:tc>
        <w:tc>
          <w:tcPr>
            <w:tcW w:w="2740" w:type="dxa"/>
            <w:tcBorders>
              <w:top w:val="nil"/>
              <w:left w:val="nil"/>
              <w:bottom w:val="single" w:sz="4" w:space="0" w:color="auto"/>
              <w:right w:val="single" w:sz="4" w:space="0" w:color="auto"/>
            </w:tcBorders>
            <w:shd w:val="clear" w:color="auto" w:fill="auto"/>
            <w:vAlign w:val="center"/>
          </w:tcPr>
          <w:p w14:paraId="1C98CEE1" w14:textId="74C32D9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Теплоизоляционные трубки толщиной 13 мм, для труб Днар.=89,0 мм</w:t>
            </w:r>
          </w:p>
        </w:tc>
        <w:tc>
          <w:tcPr>
            <w:tcW w:w="1292" w:type="dxa"/>
            <w:tcBorders>
              <w:top w:val="nil"/>
              <w:left w:val="nil"/>
              <w:bottom w:val="single" w:sz="4" w:space="0" w:color="auto"/>
              <w:right w:val="single" w:sz="4" w:space="0" w:color="auto"/>
            </w:tcBorders>
            <w:shd w:val="clear" w:color="auto" w:fill="auto"/>
            <w:vAlign w:val="center"/>
          </w:tcPr>
          <w:p w14:paraId="2D455080" w14:textId="7EB84DF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68" w:type="dxa"/>
            <w:tcBorders>
              <w:top w:val="nil"/>
              <w:left w:val="nil"/>
              <w:bottom w:val="single" w:sz="4" w:space="0" w:color="auto"/>
              <w:right w:val="single" w:sz="4" w:space="0" w:color="auto"/>
            </w:tcBorders>
            <w:shd w:val="clear" w:color="auto" w:fill="auto"/>
            <w:vAlign w:val="center"/>
          </w:tcPr>
          <w:p w14:paraId="572E1245" w14:textId="7F932C5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565" w:type="dxa"/>
            <w:tcBorders>
              <w:top w:val="nil"/>
              <w:left w:val="nil"/>
              <w:bottom w:val="single" w:sz="4" w:space="0" w:color="auto"/>
              <w:right w:val="nil"/>
            </w:tcBorders>
            <w:vAlign w:val="center"/>
          </w:tcPr>
          <w:p w14:paraId="6E7916D1" w14:textId="4C18969D"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c>
          <w:tcPr>
            <w:tcW w:w="2424" w:type="dxa"/>
            <w:tcBorders>
              <w:top w:val="nil"/>
              <w:left w:val="nil"/>
              <w:bottom w:val="single" w:sz="4" w:space="0" w:color="auto"/>
              <w:right w:val="single" w:sz="4" w:space="0" w:color="auto"/>
            </w:tcBorders>
            <w:shd w:val="clear" w:color="auto" w:fill="auto"/>
            <w:vAlign w:val="center"/>
          </w:tcPr>
          <w:p w14:paraId="1D7FBDC1" w14:textId="6656E7D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K-Flex ST</w:t>
            </w:r>
          </w:p>
        </w:tc>
      </w:tr>
      <w:tr w:rsidR="00A93861" w:rsidRPr="001B01CE" w14:paraId="295D4697"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05D3DBF" w14:textId="2F09F98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110</w:t>
            </w:r>
          </w:p>
        </w:tc>
        <w:tc>
          <w:tcPr>
            <w:tcW w:w="2740" w:type="dxa"/>
            <w:tcBorders>
              <w:top w:val="nil"/>
              <w:left w:val="nil"/>
              <w:bottom w:val="single" w:sz="4" w:space="0" w:color="auto"/>
              <w:right w:val="single" w:sz="4" w:space="0" w:color="auto"/>
            </w:tcBorders>
            <w:shd w:val="clear" w:color="auto" w:fill="auto"/>
            <w:vAlign w:val="center"/>
          </w:tcPr>
          <w:p w14:paraId="14166FE0" w14:textId="2CB68DA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Хомуты для крепления труб при открытой прокладке</w:t>
            </w:r>
          </w:p>
        </w:tc>
        <w:tc>
          <w:tcPr>
            <w:tcW w:w="1292" w:type="dxa"/>
            <w:tcBorders>
              <w:top w:val="nil"/>
              <w:left w:val="nil"/>
              <w:bottom w:val="single" w:sz="4" w:space="0" w:color="auto"/>
              <w:right w:val="single" w:sz="4" w:space="0" w:color="auto"/>
            </w:tcBorders>
            <w:shd w:val="clear" w:color="auto" w:fill="auto"/>
            <w:vAlign w:val="center"/>
          </w:tcPr>
          <w:p w14:paraId="3BCEB3A7" w14:textId="72642E4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03CED642" w14:textId="085157D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565" w:type="dxa"/>
            <w:tcBorders>
              <w:top w:val="nil"/>
              <w:left w:val="nil"/>
              <w:bottom w:val="single" w:sz="4" w:space="0" w:color="auto"/>
              <w:right w:val="nil"/>
            </w:tcBorders>
            <w:vAlign w:val="center"/>
          </w:tcPr>
          <w:p w14:paraId="16C8206E" w14:textId="33A4273B"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30FE5DB2" w14:textId="3B81BE8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1B01CE" w14:paraId="69AB0AF9"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11C72946" w14:textId="7B770E7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111</w:t>
            </w:r>
          </w:p>
        </w:tc>
        <w:tc>
          <w:tcPr>
            <w:tcW w:w="2740" w:type="dxa"/>
            <w:tcBorders>
              <w:top w:val="nil"/>
              <w:left w:val="nil"/>
              <w:bottom w:val="single" w:sz="4" w:space="0" w:color="auto"/>
              <w:right w:val="single" w:sz="4" w:space="0" w:color="auto"/>
            </w:tcBorders>
            <w:shd w:val="clear" w:color="auto" w:fill="auto"/>
            <w:vAlign w:val="center"/>
          </w:tcPr>
          <w:p w14:paraId="208712D6" w14:textId="2171F73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Хомуты для крепления труб c винт шурупом</w:t>
            </w:r>
          </w:p>
        </w:tc>
        <w:tc>
          <w:tcPr>
            <w:tcW w:w="1292" w:type="dxa"/>
            <w:tcBorders>
              <w:top w:val="nil"/>
              <w:left w:val="nil"/>
              <w:bottom w:val="single" w:sz="4" w:space="0" w:color="auto"/>
              <w:right w:val="single" w:sz="4" w:space="0" w:color="auto"/>
            </w:tcBorders>
            <w:shd w:val="clear" w:color="auto" w:fill="auto"/>
            <w:vAlign w:val="center"/>
          </w:tcPr>
          <w:p w14:paraId="78EA5C41" w14:textId="2C26D87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1E21283" w14:textId="694B505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w:t>
            </w:r>
          </w:p>
        </w:tc>
        <w:tc>
          <w:tcPr>
            <w:tcW w:w="1565" w:type="dxa"/>
            <w:tcBorders>
              <w:top w:val="nil"/>
              <w:left w:val="nil"/>
              <w:bottom w:val="single" w:sz="4" w:space="0" w:color="auto"/>
              <w:right w:val="nil"/>
            </w:tcBorders>
            <w:vAlign w:val="center"/>
          </w:tcPr>
          <w:p w14:paraId="4ED15212" w14:textId="095687F5"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68ED10D1" w14:textId="57AA6DC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PPL 21-23</w:t>
            </w:r>
          </w:p>
        </w:tc>
      </w:tr>
      <w:tr w:rsidR="00A93861" w:rsidRPr="001B01CE" w14:paraId="1097762D"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C58F00C" w14:textId="4041AEA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112</w:t>
            </w:r>
          </w:p>
        </w:tc>
        <w:tc>
          <w:tcPr>
            <w:tcW w:w="2740" w:type="dxa"/>
            <w:tcBorders>
              <w:top w:val="nil"/>
              <w:left w:val="nil"/>
              <w:bottom w:val="single" w:sz="4" w:space="0" w:color="auto"/>
              <w:right w:val="single" w:sz="4" w:space="0" w:color="auto"/>
            </w:tcBorders>
            <w:shd w:val="clear" w:color="auto" w:fill="auto"/>
            <w:vAlign w:val="center"/>
          </w:tcPr>
          <w:p w14:paraId="6AFDC902" w14:textId="32D6FEB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Хомуты для крепления труб c винт шурупом</w:t>
            </w:r>
          </w:p>
        </w:tc>
        <w:tc>
          <w:tcPr>
            <w:tcW w:w="1292" w:type="dxa"/>
            <w:tcBorders>
              <w:top w:val="nil"/>
              <w:left w:val="nil"/>
              <w:bottom w:val="single" w:sz="4" w:space="0" w:color="auto"/>
              <w:right w:val="single" w:sz="4" w:space="0" w:color="auto"/>
            </w:tcBorders>
            <w:shd w:val="clear" w:color="auto" w:fill="auto"/>
            <w:vAlign w:val="center"/>
          </w:tcPr>
          <w:p w14:paraId="25154AF6" w14:textId="7CF65A1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CE9954F" w14:textId="11EC0E1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w:t>
            </w:r>
          </w:p>
        </w:tc>
        <w:tc>
          <w:tcPr>
            <w:tcW w:w="1565" w:type="dxa"/>
            <w:tcBorders>
              <w:top w:val="nil"/>
              <w:left w:val="nil"/>
              <w:bottom w:val="single" w:sz="4" w:space="0" w:color="auto"/>
              <w:right w:val="nil"/>
            </w:tcBorders>
            <w:vAlign w:val="center"/>
          </w:tcPr>
          <w:p w14:paraId="5A46E392" w14:textId="27E62084"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6811DEA6" w14:textId="427A215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PPL 26-28</w:t>
            </w:r>
          </w:p>
        </w:tc>
      </w:tr>
      <w:tr w:rsidR="00A93861" w:rsidRPr="001B01CE" w14:paraId="13FA1D17"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667D5413" w14:textId="625E326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113</w:t>
            </w:r>
          </w:p>
        </w:tc>
        <w:tc>
          <w:tcPr>
            <w:tcW w:w="2740" w:type="dxa"/>
            <w:tcBorders>
              <w:top w:val="nil"/>
              <w:left w:val="nil"/>
              <w:bottom w:val="single" w:sz="4" w:space="0" w:color="auto"/>
              <w:right w:val="single" w:sz="4" w:space="0" w:color="auto"/>
            </w:tcBorders>
            <w:shd w:val="clear" w:color="auto" w:fill="auto"/>
            <w:vAlign w:val="center"/>
          </w:tcPr>
          <w:p w14:paraId="710F3B16" w14:textId="52C0F99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Хомуты для крепления труб c винт шурупом</w:t>
            </w:r>
          </w:p>
        </w:tc>
        <w:tc>
          <w:tcPr>
            <w:tcW w:w="1292" w:type="dxa"/>
            <w:tcBorders>
              <w:top w:val="nil"/>
              <w:left w:val="nil"/>
              <w:bottom w:val="single" w:sz="4" w:space="0" w:color="auto"/>
              <w:right w:val="single" w:sz="4" w:space="0" w:color="auto"/>
            </w:tcBorders>
            <w:shd w:val="clear" w:color="auto" w:fill="auto"/>
            <w:vAlign w:val="center"/>
          </w:tcPr>
          <w:p w14:paraId="705AA131" w14:textId="503474C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5FE6CBB6" w14:textId="07706BA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29</w:t>
            </w:r>
          </w:p>
        </w:tc>
        <w:tc>
          <w:tcPr>
            <w:tcW w:w="1565" w:type="dxa"/>
            <w:tcBorders>
              <w:top w:val="nil"/>
              <w:left w:val="nil"/>
              <w:bottom w:val="single" w:sz="4" w:space="0" w:color="auto"/>
              <w:right w:val="nil"/>
            </w:tcBorders>
            <w:vAlign w:val="center"/>
          </w:tcPr>
          <w:p w14:paraId="342B64F4" w14:textId="7EDEC772"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3421E926" w14:textId="4396623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PPL 32-35</w:t>
            </w:r>
          </w:p>
        </w:tc>
      </w:tr>
      <w:tr w:rsidR="00A93861" w:rsidRPr="001B01CE" w14:paraId="496737FE"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B18F708" w14:textId="7B41BC5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114</w:t>
            </w:r>
          </w:p>
        </w:tc>
        <w:tc>
          <w:tcPr>
            <w:tcW w:w="2740" w:type="dxa"/>
            <w:tcBorders>
              <w:top w:val="nil"/>
              <w:left w:val="nil"/>
              <w:bottom w:val="single" w:sz="4" w:space="0" w:color="auto"/>
              <w:right w:val="single" w:sz="4" w:space="0" w:color="auto"/>
            </w:tcBorders>
            <w:shd w:val="clear" w:color="auto" w:fill="auto"/>
            <w:vAlign w:val="center"/>
          </w:tcPr>
          <w:p w14:paraId="57C993D2" w14:textId="23E3BEA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Хомуты для крепления труб c винт шурупом</w:t>
            </w:r>
          </w:p>
        </w:tc>
        <w:tc>
          <w:tcPr>
            <w:tcW w:w="1292" w:type="dxa"/>
            <w:tcBorders>
              <w:top w:val="nil"/>
              <w:left w:val="nil"/>
              <w:bottom w:val="single" w:sz="4" w:space="0" w:color="auto"/>
              <w:right w:val="single" w:sz="4" w:space="0" w:color="auto"/>
            </w:tcBorders>
            <w:shd w:val="clear" w:color="auto" w:fill="auto"/>
            <w:vAlign w:val="center"/>
          </w:tcPr>
          <w:p w14:paraId="6B38B5AE" w14:textId="7315231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99EBE9B" w14:textId="0CF02C2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105</w:t>
            </w:r>
          </w:p>
        </w:tc>
        <w:tc>
          <w:tcPr>
            <w:tcW w:w="1565" w:type="dxa"/>
            <w:tcBorders>
              <w:top w:val="nil"/>
              <w:left w:val="nil"/>
              <w:bottom w:val="single" w:sz="4" w:space="0" w:color="auto"/>
              <w:right w:val="nil"/>
            </w:tcBorders>
            <w:vAlign w:val="center"/>
          </w:tcPr>
          <w:p w14:paraId="69C3283D" w14:textId="74DBC03E"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5A033DD0" w14:textId="2D6AFB1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PPL 40-43</w:t>
            </w:r>
          </w:p>
        </w:tc>
      </w:tr>
      <w:tr w:rsidR="00A93861" w:rsidRPr="001B01CE" w14:paraId="49EA03EB"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4619E8A3" w14:textId="7C2E8E6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115</w:t>
            </w:r>
          </w:p>
        </w:tc>
        <w:tc>
          <w:tcPr>
            <w:tcW w:w="2740" w:type="dxa"/>
            <w:tcBorders>
              <w:top w:val="nil"/>
              <w:left w:val="nil"/>
              <w:bottom w:val="single" w:sz="4" w:space="0" w:color="auto"/>
              <w:right w:val="single" w:sz="4" w:space="0" w:color="auto"/>
            </w:tcBorders>
            <w:shd w:val="clear" w:color="auto" w:fill="auto"/>
            <w:vAlign w:val="center"/>
          </w:tcPr>
          <w:p w14:paraId="6AFE884F" w14:textId="211A978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Хомуты для крепления труб c винт шурупом</w:t>
            </w:r>
          </w:p>
        </w:tc>
        <w:tc>
          <w:tcPr>
            <w:tcW w:w="1292" w:type="dxa"/>
            <w:tcBorders>
              <w:top w:val="nil"/>
              <w:left w:val="nil"/>
              <w:bottom w:val="single" w:sz="4" w:space="0" w:color="auto"/>
              <w:right w:val="single" w:sz="4" w:space="0" w:color="auto"/>
            </w:tcBorders>
            <w:shd w:val="clear" w:color="auto" w:fill="auto"/>
            <w:vAlign w:val="center"/>
          </w:tcPr>
          <w:p w14:paraId="41C02966" w14:textId="14331AC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400FAB6" w14:textId="0797729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163</w:t>
            </w:r>
          </w:p>
        </w:tc>
        <w:tc>
          <w:tcPr>
            <w:tcW w:w="1565" w:type="dxa"/>
            <w:tcBorders>
              <w:top w:val="nil"/>
              <w:left w:val="nil"/>
              <w:bottom w:val="single" w:sz="4" w:space="0" w:color="auto"/>
              <w:right w:val="nil"/>
            </w:tcBorders>
            <w:vAlign w:val="center"/>
          </w:tcPr>
          <w:p w14:paraId="2D43F6E1" w14:textId="58135E46"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349EC4A0" w14:textId="7A147A5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PPL 50-56</w:t>
            </w:r>
          </w:p>
        </w:tc>
      </w:tr>
      <w:tr w:rsidR="00A93861" w:rsidRPr="001B01CE" w14:paraId="665664D0"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97E4547" w14:textId="7EA676C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116</w:t>
            </w:r>
          </w:p>
        </w:tc>
        <w:tc>
          <w:tcPr>
            <w:tcW w:w="2740" w:type="dxa"/>
            <w:tcBorders>
              <w:top w:val="nil"/>
              <w:left w:val="nil"/>
              <w:bottom w:val="single" w:sz="4" w:space="0" w:color="auto"/>
              <w:right w:val="single" w:sz="4" w:space="0" w:color="auto"/>
            </w:tcBorders>
            <w:shd w:val="clear" w:color="auto" w:fill="auto"/>
            <w:vAlign w:val="center"/>
          </w:tcPr>
          <w:p w14:paraId="6C348A5C" w14:textId="5327B76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Хомуты для крепления труб c винт шурупом</w:t>
            </w:r>
          </w:p>
        </w:tc>
        <w:tc>
          <w:tcPr>
            <w:tcW w:w="1292" w:type="dxa"/>
            <w:tcBorders>
              <w:top w:val="nil"/>
              <w:left w:val="nil"/>
              <w:bottom w:val="single" w:sz="4" w:space="0" w:color="auto"/>
              <w:right w:val="single" w:sz="4" w:space="0" w:color="auto"/>
            </w:tcBorders>
            <w:shd w:val="clear" w:color="auto" w:fill="auto"/>
            <w:vAlign w:val="center"/>
          </w:tcPr>
          <w:p w14:paraId="36ACD5E5" w14:textId="35B33DF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1F969061" w14:textId="385DD16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175</w:t>
            </w:r>
          </w:p>
        </w:tc>
        <w:tc>
          <w:tcPr>
            <w:tcW w:w="1565" w:type="dxa"/>
            <w:tcBorders>
              <w:top w:val="nil"/>
              <w:left w:val="nil"/>
              <w:bottom w:val="single" w:sz="4" w:space="0" w:color="auto"/>
              <w:right w:val="nil"/>
            </w:tcBorders>
            <w:vAlign w:val="center"/>
          </w:tcPr>
          <w:p w14:paraId="23C1E722" w14:textId="023722A1"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6E2D9913" w14:textId="18383589"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PPL 60-64</w:t>
            </w:r>
          </w:p>
        </w:tc>
      </w:tr>
      <w:tr w:rsidR="00A93861" w:rsidRPr="001B01CE" w14:paraId="1008E61E"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32D33BCA" w14:textId="3F6A815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117</w:t>
            </w:r>
          </w:p>
        </w:tc>
        <w:tc>
          <w:tcPr>
            <w:tcW w:w="2740" w:type="dxa"/>
            <w:tcBorders>
              <w:top w:val="nil"/>
              <w:left w:val="nil"/>
              <w:bottom w:val="single" w:sz="4" w:space="0" w:color="auto"/>
              <w:right w:val="single" w:sz="4" w:space="0" w:color="auto"/>
            </w:tcBorders>
            <w:shd w:val="clear" w:color="auto" w:fill="auto"/>
            <w:vAlign w:val="center"/>
          </w:tcPr>
          <w:p w14:paraId="6CA9884D" w14:textId="73F0DCC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Хомуты для крепления труб c винт шурупом</w:t>
            </w:r>
          </w:p>
        </w:tc>
        <w:tc>
          <w:tcPr>
            <w:tcW w:w="1292" w:type="dxa"/>
            <w:tcBorders>
              <w:top w:val="nil"/>
              <w:left w:val="nil"/>
              <w:bottom w:val="single" w:sz="4" w:space="0" w:color="auto"/>
              <w:right w:val="single" w:sz="4" w:space="0" w:color="auto"/>
            </w:tcBorders>
            <w:shd w:val="clear" w:color="auto" w:fill="auto"/>
            <w:vAlign w:val="center"/>
          </w:tcPr>
          <w:p w14:paraId="3EDEF399" w14:textId="7A52363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0A3417B7" w14:textId="3EF62B0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126</w:t>
            </w:r>
          </w:p>
        </w:tc>
        <w:tc>
          <w:tcPr>
            <w:tcW w:w="1565" w:type="dxa"/>
            <w:tcBorders>
              <w:top w:val="nil"/>
              <w:left w:val="nil"/>
              <w:bottom w:val="single" w:sz="4" w:space="0" w:color="auto"/>
              <w:right w:val="nil"/>
            </w:tcBorders>
            <w:vAlign w:val="center"/>
          </w:tcPr>
          <w:p w14:paraId="2991690D" w14:textId="04DE7A8D"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0B7E86E0" w14:textId="66102B1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PPL 74-80</w:t>
            </w:r>
          </w:p>
        </w:tc>
      </w:tr>
      <w:tr w:rsidR="00A93861" w:rsidRPr="001B01CE" w14:paraId="6306B312"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033CB73A" w14:textId="15530B1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118</w:t>
            </w:r>
          </w:p>
        </w:tc>
        <w:tc>
          <w:tcPr>
            <w:tcW w:w="2740" w:type="dxa"/>
            <w:tcBorders>
              <w:top w:val="nil"/>
              <w:left w:val="nil"/>
              <w:bottom w:val="single" w:sz="4" w:space="0" w:color="auto"/>
              <w:right w:val="single" w:sz="4" w:space="0" w:color="auto"/>
            </w:tcBorders>
            <w:shd w:val="clear" w:color="auto" w:fill="auto"/>
            <w:vAlign w:val="center"/>
          </w:tcPr>
          <w:p w14:paraId="4B4DE4F1" w14:textId="2DDC7DF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Хомуты для крепления труб c винт шурупом</w:t>
            </w:r>
          </w:p>
        </w:tc>
        <w:tc>
          <w:tcPr>
            <w:tcW w:w="1292" w:type="dxa"/>
            <w:tcBorders>
              <w:top w:val="nil"/>
              <w:left w:val="nil"/>
              <w:bottom w:val="single" w:sz="4" w:space="0" w:color="auto"/>
              <w:right w:val="single" w:sz="4" w:space="0" w:color="auto"/>
            </w:tcBorders>
            <w:shd w:val="clear" w:color="auto" w:fill="auto"/>
            <w:vAlign w:val="center"/>
          </w:tcPr>
          <w:p w14:paraId="0654C63A" w14:textId="7ED9510E"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D454CEC" w14:textId="72078E9A"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26</w:t>
            </w:r>
          </w:p>
        </w:tc>
        <w:tc>
          <w:tcPr>
            <w:tcW w:w="1565" w:type="dxa"/>
            <w:tcBorders>
              <w:top w:val="nil"/>
              <w:left w:val="nil"/>
              <w:bottom w:val="single" w:sz="4" w:space="0" w:color="auto"/>
              <w:right w:val="nil"/>
            </w:tcBorders>
            <w:vAlign w:val="center"/>
          </w:tcPr>
          <w:p w14:paraId="72929FFD" w14:textId="26F6A85A"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66A5003B" w14:textId="5FA548A7"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PPL 85-90</w:t>
            </w:r>
          </w:p>
        </w:tc>
      </w:tr>
      <w:tr w:rsidR="00A93861" w:rsidRPr="001B01CE" w14:paraId="57C6C5B9"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C0FB678" w14:textId="62E1253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119</w:t>
            </w:r>
          </w:p>
        </w:tc>
        <w:tc>
          <w:tcPr>
            <w:tcW w:w="2740" w:type="dxa"/>
            <w:tcBorders>
              <w:top w:val="nil"/>
              <w:left w:val="nil"/>
              <w:bottom w:val="single" w:sz="4" w:space="0" w:color="auto"/>
              <w:right w:val="single" w:sz="4" w:space="0" w:color="auto"/>
            </w:tcBorders>
            <w:shd w:val="clear" w:color="auto" w:fill="auto"/>
            <w:vAlign w:val="center"/>
          </w:tcPr>
          <w:p w14:paraId="71D7F1B5" w14:textId="725D235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Клипсы для крепления пластиковых труб к полу</w:t>
            </w:r>
          </w:p>
        </w:tc>
        <w:tc>
          <w:tcPr>
            <w:tcW w:w="1292" w:type="dxa"/>
            <w:tcBorders>
              <w:top w:val="nil"/>
              <w:left w:val="nil"/>
              <w:bottom w:val="single" w:sz="4" w:space="0" w:color="auto"/>
              <w:right w:val="single" w:sz="4" w:space="0" w:color="auto"/>
            </w:tcBorders>
            <w:shd w:val="clear" w:color="auto" w:fill="auto"/>
            <w:vAlign w:val="center"/>
          </w:tcPr>
          <w:p w14:paraId="04609DF9" w14:textId="7A22A11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68" w:type="dxa"/>
            <w:tcBorders>
              <w:top w:val="nil"/>
              <w:left w:val="nil"/>
              <w:bottom w:val="single" w:sz="4" w:space="0" w:color="auto"/>
              <w:right w:val="single" w:sz="4" w:space="0" w:color="auto"/>
            </w:tcBorders>
            <w:shd w:val="clear" w:color="auto" w:fill="auto"/>
            <w:vAlign w:val="center"/>
          </w:tcPr>
          <w:p w14:paraId="09991E9F" w14:textId="1D89F3C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565" w:type="dxa"/>
            <w:tcBorders>
              <w:top w:val="nil"/>
              <w:left w:val="nil"/>
              <w:bottom w:val="single" w:sz="4" w:space="0" w:color="auto"/>
              <w:right w:val="nil"/>
            </w:tcBorders>
            <w:vAlign w:val="center"/>
          </w:tcPr>
          <w:p w14:paraId="5D306CEC" w14:textId="505AC53B"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52385FF9" w14:textId="454D466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1B01CE" w14:paraId="4B348045"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73FE196F" w14:textId="409261F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120</w:t>
            </w:r>
          </w:p>
        </w:tc>
        <w:tc>
          <w:tcPr>
            <w:tcW w:w="2740" w:type="dxa"/>
            <w:tcBorders>
              <w:top w:val="nil"/>
              <w:left w:val="nil"/>
              <w:bottom w:val="single" w:sz="4" w:space="0" w:color="auto"/>
              <w:right w:val="single" w:sz="4" w:space="0" w:color="auto"/>
            </w:tcBorders>
            <w:shd w:val="clear" w:color="auto" w:fill="auto"/>
            <w:vAlign w:val="center"/>
          </w:tcPr>
          <w:p w14:paraId="7622B760" w14:textId="4AC603D2"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Клипса с защёлкой для трубы 16 мм</w:t>
            </w:r>
          </w:p>
        </w:tc>
        <w:tc>
          <w:tcPr>
            <w:tcW w:w="1292" w:type="dxa"/>
            <w:tcBorders>
              <w:top w:val="nil"/>
              <w:left w:val="nil"/>
              <w:bottom w:val="single" w:sz="4" w:space="0" w:color="auto"/>
              <w:right w:val="single" w:sz="4" w:space="0" w:color="auto"/>
            </w:tcBorders>
            <w:shd w:val="clear" w:color="auto" w:fill="auto"/>
            <w:vAlign w:val="center"/>
          </w:tcPr>
          <w:p w14:paraId="2CE1C80D" w14:textId="298D721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6CC45D08" w14:textId="325FD924"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649</w:t>
            </w:r>
          </w:p>
        </w:tc>
        <w:tc>
          <w:tcPr>
            <w:tcW w:w="1565" w:type="dxa"/>
            <w:tcBorders>
              <w:top w:val="nil"/>
              <w:left w:val="nil"/>
              <w:bottom w:val="single" w:sz="4" w:space="0" w:color="auto"/>
              <w:right w:val="nil"/>
            </w:tcBorders>
            <w:vAlign w:val="center"/>
          </w:tcPr>
          <w:p w14:paraId="26F2ADA4" w14:textId="221A17AA"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4431F298" w14:textId="5E0AA99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A93861" w14:paraId="461BE776" w14:textId="77777777" w:rsidTr="000A3265">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3E0B0934" w14:textId="5A185DE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121</w:t>
            </w:r>
          </w:p>
        </w:tc>
        <w:tc>
          <w:tcPr>
            <w:tcW w:w="2740" w:type="dxa"/>
            <w:tcBorders>
              <w:top w:val="nil"/>
              <w:left w:val="nil"/>
              <w:bottom w:val="single" w:sz="4" w:space="0" w:color="auto"/>
              <w:right w:val="single" w:sz="4" w:space="0" w:color="auto"/>
            </w:tcBorders>
            <w:shd w:val="clear" w:color="auto" w:fill="auto"/>
            <w:vAlign w:val="center"/>
          </w:tcPr>
          <w:p w14:paraId="486CE888" w14:textId="73D7E153"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Клипса с защёлкой для трубы 20 мм</w:t>
            </w:r>
          </w:p>
        </w:tc>
        <w:tc>
          <w:tcPr>
            <w:tcW w:w="1292" w:type="dxa"/>
            <w:tcBorders>
              <w:top w:val="nil"/>
              <w:left w:val="nil"/>
              <w:bottom w:val="single" w:sz="4" w:space="0" w:color="auto"/>
              <w:right w:val="single" w:sz="4" w:space="0" w:color="auto"/>
            </w:tcBorders>
            <w:shd w:val="clear" w:color="auto" w:fill="auto"/>
            <w:vAlign w:val="center"/>
          </w:tcPr>
          <w:p w14:paraId="15217EAD" w14:textId="3BEC2F01"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41058173" w14:textId="6ED40AF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369</w:t>
            </w:r>
          </w:p>
        </w:tc>
        <w:tc>
          <w:tcPr>
            <w:tcW w:w="1565" w:type="dxa"/>
            <w:tcBorders>
              <w:top w:val="nil"/>
              <w:left w:val="nil"/>
              <w:bottom w:val="single" w:sz="4" w:space="0" w:color="auto"/>
              <w:right w:val="nil"/>
            </w:tcBorders>
            <w:vAlign w:val="center"/>
          </w:tcPr>
          <w:p w14:paraId="51F0848D" w14:textId="57B551CA"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0B43E103" w14:textId="620F84BA" w:rsidR="00A93861" w:rsidRPr="00A06A1A"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w:t>
            </w:r>
          </w:p>
        </w:tc>
      </w:tr>
      <w:tr w:rsidR="00A93861" w:rsidRPr="001B01CE" w14:paraId="6B1BA3F3"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6D992E78" w14:textId="0863C551" w:rsidR="00A93861" w:rsidRPr="00A06A1A"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lastRenderedPageBreak/>
              <w:t>122</w:t>
            </w:r>
          </w:p>
        </w:tc>
        <w:tc>
          <w:tcPr>
            <w:tcW w:w="2740" w:type="dxa"/>
            <w:tcBorders>
              <w:top w:val="nil"/>
              <w:left w:val="nil"/>
              <w:bottom w:val="single" w:sz="4" w:space="0" w:color="auto"/>
              <w:right w:val="single" w:sz="4" w:space="0" w:color="auto"/>
            </w:tcBorders>
            <w:shd w:val="clear" w:color="auto" w:fill="auto"/>
            <w:vAlign w:val="center"/>
          </w:tcPr>
          <w:p w14:paraId="28989061" w14:textId="76955D8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Клипса с защёлкой для трубы 25 мм</w:t>
            </w:r>
          </w:p>
        </w:tc>
        <w:tc>
          <w:tcPr>
            <w:tcW w:w="1292" w:type="dxa"/>
            <w:tcBorders>
              <w:top w:val="nil"/>
              <w:left w:val="nil"/>
              <w:bottom w:val="single" w:sz="4" w:space="0" w:color="auto"/>
              <w:right w:val="single" w:sz="4" w:space="0" w:color="auto"/>
            </w:tcBorders>
            <w:shd w:val="clear" w:color="auto" w:fill="auto"/>
            <w:vAlign w:val="center"/>
          </w:tcPr>
          <w:p w14:paraId="7FE7AA88" w14:textId="5B332C6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758626AD" w14:textId="553C9755"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274</w:t>
            </w:r>
          </w:p>
        </w:tc>
        <w:tc>
          <w:tcPr>
            <w:tcW w:w="1565" w:type="dxa"/>
            <w:tcBorders>
              <w:top w:val="nil"/>
              <w:left w:val="nil"/>
              <w:bottom w:val="single" w:sz="4" w:space="0" w:color="auto"/>
              <w:right w:val="nil"/>
            </w:tcBorders>
            <w:vAlign w:val="center"/>
          </w:tcPr>
          <w:p w14:paraId="63FDD59B" w14:textId="10867F22"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3686C40B" w14:textId="12C7FA5F"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A93861" w:rsidRPr="001B01CE" w14:paraId="142DB2A3" w14:textId="77777777" w:rsidTr="00A93861">
        <w:trPr>
          <w:trHeight w:val="765"/>
        </w:trPr>
        <w:tc>
          <w:tcPr>
            <w:tcW w:w="719" w:type="dxa"/>
            <w:tcBorders>
              <w:top w:val="nil"/>
              <w:left w:val="single" w:sz="4" w:space="0" w:color="auto"/>
              <w:bottom w:val="single" w:sz="4" w:space="0" w:color="auto"/>
              <w:right w:val="single" w:sz="4" w:space="0" w:color="auto"/>
            </w:tcBorders>
            <w:shd w:val="clear" w:color="auto" w:fill="auto"/>
            <w:vAlign w:val="center"/>
          </w:tcPr>
          <w:p w14:paraId="2E6B6FA4" w14:textId="1CDCB8C6"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123</w:t>
            </w:r>
          </w:p>
        </w:tc>
        <w:tc>
          <w:tcPr>
            <w:tcW w:w="2740" w:type="dxa"/>
            <w:tcBorders>
              <w:top w:val="nil"/>
              <w:left w:val="nil"/>
              <w:bottom w:val="single" w:sz="4" w:space="0" w:color="auto"/>
              <w:right w:val="single" w:sz="4" w:space="0" w:color="auto"/>
            </w:tcBorders>
            <w:shd w:val="clear" w:color="auto" w:fill="auto"/>
            <w:vAlign w:val="center"/>
          </w:tcPr>
          <w:p w14:paraId="6AA6A4EB" w14:textId="5AA9487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Клипса с защёлкой для трубы 32 мм</w:t>
            </w:r>
          </w:p>
        </w:tc>
        <w:tc>
          <w:tcPr>
            <w:tcW w:w="1292" w:type="dxa"/>
            <w:tcBorders>
              <w:top w:val="nil"/>
              <w:left w:val="nil"/>
              <w:bottom w:val="single" w:sz="4" w:space="0" w:color="auto"/>
              <w:right w:val="single" w:sz="4" w:space="0" w:color="auto"/>
            </w:tcBorders>
            <w:shd w:val="clear" w:color="auto" w:fill="auto"/>
            <w:vAlign w:val="center"/>
          </w:tcPr>
          <w:p w14:paraId="1611AA02" w14:textId="2B4EC4F8"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68" w:type="dxa"/>
            <w:tcBorders>
              <w:top w:val="nil"/>
              <w:left w:val="nil"/>
              <w:bottom w:val="single" w:sz="4" w:space="0" w:color="auto"/>
              <w:right w:val="single" w:sz="4" w:space="0" w:color="auto"/>
            </w:tcBorders>
            <w:shd w:val="clear" w:color="auto" w:fill="auto"/>
            <w:vAlign w:val="center"/>
          </w:tcPr>
          <w:p w14:paraId="3EB3D203" w14:textId="07E7249B"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556</w:t>
            </w:r>
          </w:p>
        </w:tc>
        <w:tc>
          <w:tcPr>
            <w:tcW w:w="1565" w:type="dxa"/>
            <w:tcBorders>
              <w:top w:val="nil"/>
              <w:left w:val="nil"/>
              <w:bottom w:val="single" w:sz="4" w:space="0" w:color="auto"/>
              <w:right w:val="nil"/>
            </w:tcBorders>
            <w:vAlign w:val="center"/>
          </w:tcPr>
          <w:p w14:paraId="2700757A" w14:textId="4973FEDD" w:rsidR="00A93861"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2424" w:type="dxa"/>
            <w:tcBorders>
              <w:top w:val="nil"/>
              <w:left w:val="nil"/>
              <w:bottom w:val="single" w:sz="4" w:space="0" w:color="auto"/>
              <w:right w:val="single" w:sz="4" w:space="0" w:color="auto"/>
            </w:tcBorders>
            <w:shd w:val="clear" w:color="auto" w:fill="auto"/>
            <w:vAlign w:val="center"/>
          </w:tcPr>
          <w:p w14:paraId="138C9B47" w14:textId="020532BD" w:rsidR="00A93861" w:rsidRPr="001B01CE" w:rsidRDefault="00A93861" w:rsidP="00A93861">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bl>
    <w:p w14:paraId="13558C81" w14:textId="77777777" w:rsidR="006722F2" w:rsidRPr="001B01CE" w:rsidRDefault="006722F2">
      <w:pPr>
        <w:widowControl/>
        <w:shd w:val="clear" w:color="auto" w:fill="FFFFFF"/>
        <w:ind w:firstLine="709"/>
        <w:jc w:val="center"/>
        <w:rPr>
          <w:rFonts w:ascii="Times New Roman" w:eastAsia="Times New Roman" w:hAnsi="Times New Roman" w:cs="Times New Roman"/>
          <w:b/>
          <w:color w:val="auto"/>
        </w:rPr>
      </w:pPr>
      <w:bookmarkStart w:id="1" w:name="_GoBack"/>
      <w:bookmarkEnd w:id="1"/>
    </w:p>
    <w:sectPr w:rsidR="006722F2" w:rsidRPr="001B01CE" w:rsidSect="00550C1E">
      <w:pgSz w:w="11906" w:h="16838"/>
      <w:pgMar w:top="708" w:right="708" w:bottom="1135" w:left="1440" w:header="0" w:footer="52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1BEAF" w14:textId="77777777" w:rsidR="00B53748" w:rsidRDefault="00B53748">
      <w:r>
        <w:separator/>
      </w:r>
    </w:p>
  </w:endnote>
  <w:endnote w:type="continuationSeparator" w:id="0">
    <w:p w14:paraId="15DFFDF3" w14:textId="77777777" w:rsidR="00B53748" w:rsidRDefault="00B5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4395F" w14:textId="77777777" w:rsidR="00B53748" w:rsidRDefault="00B53748">
      <w:r>
        <w:separator/>
      </w:r>
    </w:p>
  </w:footnote>
  <w:footnote w:type="continuationSeparator" w:id="0">
    <w:p w14:paraId="109A90FE" w14:textId="77777777" w:rsidR="00B53748" w:rsidRDefault="00B537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0D7"/>
    <w:multiLevelType w:val="multilevel"/>
    <w:tmpl w:val="AB8459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BF1EBB"/>
    <w:multiLevelType w:val="multilevel"/>
    <w:tmpl w:val="2A18309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E4775D3"/>
    <w:multiLevelType w:val="hybridMultilevel"/>
    <w:tmpl w:val="0EAC3D20"/>
    <w:lvl w:ilvl="0" w:tplc="37225B14">
      <w:start w:val="1"/>
      <w:numFmt w:val="decimal"/>
      <w:lvlText w:val="%1."/>
      <w:lvlJc w:val="left"/>
      <w:pPr>
        <w:ind w:left="644"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877D4"/>
    <w:multiLevelType w:val="multilevel"/>
    <w:tmpl w:val="B1522DC0"/>
    <w:lvl w:ilvl="0">
      <w:start w:val="1"/>
      <w:numFmt w:val="decimal"/>
      <w:lvlText w:val="%1."/>
      <w:lvlJc w:val="left"/>
      <w:pPr>
        <w:ind w:left="644" w:hanging="360"/>
      </w:pPr>
      <w:rPr>
        <w:b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FA52D1"/>
    <w:multiLevelType w:val="hybridMultilevel"/>
    <w:tmpl w:val="3C04CC20"/>
    <w:lvl w:ilvl="0" w:tplc="9ED4C66E">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57630"/>
    <w:multiLevelType w:val="multilevel"/>
    <w:tmpl w:val="DFC66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9F45DE9"/>
    <w:multiLevelType w:val="multilevel"/>
    <w:tmpl w:val="E190DE6C"/>
    <w:lvl w:ilvl="0">
      <w:start w:val="1"/>
      <w:numFmt w:val="decimal"/>
      <w:lvlText w:val="%1."/>
      <w:lvlJc w:val="left"/>
      <w:pPr>
        <w:ind w:left="360" w:hanging="360"/>
      </w:pPr>
    </w:lvl>
    <w:lvl w:ilvl="1">
      <w:start w:val="6"/>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DBD2303"/>
    <w:multiLevelType w:val="hybridMultilevel"/>
    <w:tmpl w:val="CCE86144"/>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7CC6B59"/>
    <w:multiLevelType w:val="hybridMultilevel"/>
    <w:tmpl w:val="D4927332"/>
    <w:lvl w:ilvl="0" w:tplc="901057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8C558D2"/>
    <w:multiLevelType w:val="hybridMultilevel"/>
    <w:tmpl w:val="67F6E350"/>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3B5C00A1"/>
    <w:multiLevelType w:val="hybridMultilevel"/>
    <w:tmpl w:val="920EAF7E"/>
    <w:lvl w:ilvl="0" w:tplc="B35C44F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F653C48"/>
    <w:multiLevelType w:val="hybridMultilevel"/>
    <w:tmpl w:val="908495B0"/>
    <w:lvl w:ilvl="0" w:tplc="A70015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57F5504"/>
    <w:multiLevelType w:val="multilevel"/>
    <w:tmpl w:val="7F5C4EAE"/>
    <w:lvl w:ilvl="0">
      <w:start w:val="1"/>
      <w:numFmt w:val="decimal"/>
      <w:lvlText w:val="%1."/>
      <w:lvlJc w:val="left"/>
      <w:pPr>
        <w:ind w:left="1080" w:hanging="360"/>
      </w:pPr>
    </w:lvl>
    <w:lvl w:ilvl="1">
      <w:start w:val="4"/>
      <w:numFmt w:val="decimal"/>
      <w:lvlText w:val="%1.%2."/>
      <w:lvlJc w:val="left"/>
      <w:pPr>
        <w:ind w:left="1140" w:hanging="4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489D015F"/>
    <w:multiLevelType w:val="multilevel"/>
    <w:tmpl w:val="A40ABEC8"/>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499C1B2A"/>
    <w:multiLevelType w:val="multilevel"/>
    <w:tmpl w:val="7D7EDB1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7E5076"/>
    <w:multiLevelType w:val="hybridMultilevel"/>
    <w:tmpl w:val="F580D3DA"/>
    <w:lvl w:ilvl="0" w:tplc="F97E11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531103"/>
    <w:multiLevelType w:val="hybridMultilevel"/>
    <w:tmpl w:val="C936DA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0C1EFF"/>
    <w:multiLevelType w:val="hybridMultilevel"/>
    <w:tmpl w:val="6CC05916"/>
    <w:lvl w:ilvl="0" w:tplc="8F400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6"/>
  </w:num>
  <w:num w:numId="3">
    <w:abstractNumId w:val="13"/>
  </w:num>
  <w:num w:numId="4">
    <w:abstractNumId w:val="12"/>
  </w:num>
  <w:num w:numId="5">
    <w:abstractNumId w:val="0"/>
  </w:num>
  <w:num w:numId="6">
    <w:abstractNumId w:val="5"/>
  </w:num>
  <w:num w:numId="7">
    <w:abstractNumId w:val="1"/>
  </w:num>
  <w:num w:numId="8">
    <w:abstractNumId w:val="3"/>
  </w:num>
  <w:num w:numId="9">
    <w:abstractNumId w:val="8"/>
  </w:num>
  <w:num w:numId="10">
    <w:abstractNumId w:val="17"/>
  </w:num>
  <w:num w:numId="11">
    <w:abstractNumId w:val="4"/>
  </w:num>
  <w:num w:numId="12">
    <w:abstractNumId w:val="2"/>
  </w:num>
  <w:num w:numId="13">
    <w:abstractNumId w:val="16"/>
  </w:num>
  <w:num w:numId="14">
    <w:abstractNumId w:val="9"/>
  </w:num>
  <w:num w:numId="15">
    <w:abstractNumId w:val="7"/>
  </w:num>
  <w:num w:numId="16">
    <w:abstractNumId w:val="1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B49"/>
    <w:rsid w:val="000075B1"/>
    <w:rsid w:val="000079F3"/>
    <w:rsid w:val="000124C3"/>
    <w:rsid w:val="0001576E"/>
    <w:rsid w:val="00016D24"/>
    <w:rsid w:val="00023407"/>
    <w:rsid w:val="0002437D"/>
    <w:rsid w:val="000266DD"/>
    <w:rsid w:val="00027439"/>
    <w:rsid w:val="00042435"/>
    <w:rsid w:val="00042EAA"/>
    <w:rsid w:val="000624D1"/>
    <w:rsid w:val="00070D3D"/>
    <w:rsid w:val="00072CBA"/>
    <w:rsid w:val="0008415A"/>
    <w:rsid w:val="000A51AE"/>
    <w:rsid w:val="000B4607"/>
    <w:rsid w:val="000B7CAE"/>
    <w:rsid w:val="000C102C"/>
    <w:rsid w:val="000E1500"/>
    <w:rsid w:val="000F11FD"/>
    <w:rsid w:val="0010057C"/>
    <w:rsid w:val="00104184"/>
    <w:rsid w:val="00107AE9"/>
    <w:rsid w:val="001130C4"/>
    <w:rsid w:val="00141C0D"/>
    <w:rsid w:val="001436DF"/>
    <w:rsid w:val="00145956"/>
    <w:rsid w:val="00152816"/>
    <w:rsid w:val="001602E5"/>
    <w:rsid w:val="001646EB"/>
    <w:rsid w:val="00170DD8"/>
    <w:rsid w:val="00170ED1"/>
    <w:rsid w:val="00174ED4"/>
    <w:rsid w:val="00175B5A"/>
    <w:rsid w:val="001807B1"/>
    <w:rsid w:val="001A4CF0"/>
    <w:rsid w:val="001B01CE"/>
    <w:rsid w:val="001B21D2"/>
    <w:rsid w:val="001C0810"/>
    <w:rsid w:val="001C46E3"/>
    <w:rsid w:val="001D10D3"/>
    <w:rsid w:val="001D2712"/>
    <w:rsid w:val="001D3EDB"/>
    <w:rsid w:val="001E1807"/>
    <w:rsid w:val="001F006B"/>
    <w:rsid w:val="001F21E5"/>
    <w:rsid w:val="001F76C0"/>
    <w:rsid w:val="0020736E"/>
    <w:rsid w:val="00214F97"/>
    <w:rsid w:val="002208AA"/>
    <w:rsid w:val="002254F2"/>
    <w:rsid w:val="00234A2B"/>
    <w:rsid w:val="00246648"/>
    <w:rsid w:val="0025283B"/>
    <w:rsid w:val="00257341"/>
    <w:rsid w:val="00257399"/>
    <w:rsid w:val="00264013"/>
    <w:rsid w:val="002752AE"/>
    <w:rsid w:val="00276B74"/>
    <w:rsid w:val="00284F93"/>
    <w:rsid w:val="00287952"/>
    <w:rsid w:val="002A0060"/>
    <w:rsid w:val="002C4BC3"/>
    <w:rsid w:val="002F218E"/>
    <w:rsid w:val="002F21B7"/>
    <w:rsid w:val="002F7E00"/>
    <w:rsid w:val="00311A61"/>
    <w:rsid w:val="00323309"/>
    <w:rsid w:val="00324D64"/>
    <w:rsid w:val="0032562C"/>
    <w:rsid w:val="00335A93"/>
    <w:rsid w:val="00341FE2"/>
    <w:rsid w:val="003543B3"/>
    <w:rsid w:val="003576D6"/>
    <w:rsid w:val="0036321A"/>
    <w:rsid w:val="00387C9A"/>
    <w:rsid w:val="00392D82"/>
    <w:rsid w:val="003C38BC"/>
    <w:rsid w:val="003D5BFC"/>
    <w:rsid w:val="003E1262"/>
    <w:rsid w:val="003E7C2E"/>
    <w:rsid w:val="0040329F"/>
    <w:rsid w:val="004079FA"/>
    <w:rsid w:val="0041220D"/>
    <w:rsid w:val="0041321D"/>
    <w:rsid w:val="00417837"/>
    <w:rsid w:val="00431C6A"/>
    <w:rsid w:val="00432F2D"/>
    <w:rsid w:val="00432FF8"/>
    <w:rsid w:val="004720C9"/>
    <w:rsid w:val="00483CF7"/>
    <w:rsid w:val="0048457B"/>
    <w:rsid w:val="00486A40"/>
    <w:rsid w:val="004944D6"/>
    <w:rsid w:val="004A2BDD"/>
    <w:rsid w:val="004A3B41"/>
    <w:rsid w:val="004A6929"/>
    <w:rsid w:val="004A6F47"/>
    <w:rsid w:val="004B3739"/>
    <w:rsid w:val="004B59C2"/>
    <w:rsid w:val="004C0E80"/>
    <w:rsid w:val="004C141C"/>
    <w:rsid w:val="004C6ADB"/>
    <w:rsid w:val="004D7B42"/>
    <w:rsid w:val="004E11B4"/>
    <w:rsid w:val="004F5A98"/>
    <w:rsid w:val="005006F0"/>
    <w:rsid w:val="00501238"/>
    <w:rsid w:val="005020C6"/>
    <w:rsid w:val="00504F09"/>
    <w:rsid w:val="00512B76"/>
    <w:rsid w:val="0051460F"/>
    <w:rsid w:val="00520C87"/>
    <w:rsid w:val="00525937"/>
    <w:rsid w:val="0053040B"/>
    <w:rsid w:val="00531AD9"/>
    <w:rsid w:val="00532A49"/>
    <w:rsid w:val="00540B1C"/>
    <w:rsid w:val="00550C1E"/>
    <w:rsid w:val="0055203B"/>
    <w:rsid w:val="00553669"/>
    <w:rsid w:val="0056673C"/>
    <w:rsid w:val="00566C95"/>
    <w:rsid w:val="00567ED4"/>
    <w:rsid w:val="00571145"/>
    <w:rsid w:val="0057129F"/>
    <w:rsid w:val="00592329"/>
    <w:rsid w:val="005C57A8"/>
    <w:rsid w:val="005D0BF1"/>
    <w:rsid w:val="005D37DE"/>
    <w:rsid w:val="005E355B"/>
    <w:rsid w:val="005E3D6C"/>
    <w:rsid w:val="005E461F"/>
    <w:rsid w:val="005E7AB3"/>
    <w:rsid w:val="005F2A9F"/>
    <w:rsid w:val="005F5DE3"/>
    <w:rsid w:val="00604CC6"/>
    <w:rsid w:val="00612BE6"/>
    <w:rsid w:val="00620188"/>
    <w:rsid w:val="006202A4"/>
    <w:rsid w:val="00622617"/>
    <w:rsid w:val="00634400"/>
    <w:rsid w:val="0063547C"/>
    <w:rsid w:val="006472EB"/>
    <w:rsid w:val="00651E95"/>
    <w:rsid w:val="00665D8D"/>
    <w:rsid w:val="006722F2"/>
    <w:rsid w:val="00673500"/>
    <w:rsid w:val="00674EBA"/>
    <w:rsid w:val="00684E07"/>
    <w:rsid w:val="00684E98"/>
    <w:rsid w:val="00685008"/>
    <w:rsid w:val="006A6A06"/>
    <w:rsid w:val="006A6D9F"/>
    <w:rsid w:val="006A7AE1"/>
    <w:rsid w:val="006B1C4B"/>
    <w:rsid w:val="006B45E9"/>
    <w:rsid w:val="006C5009"/>
    <w:rsid w:val="006C5D99"/>
    <w:rsid w:val="006D09A9"/>
    <w:rsid w:val="006D2999"/>
    <w:rsid w:val="006D6364"/>
    <w:rsid w:val="006E1E41"/>
    <w:rsid w:val="006E75E0"/>
    <w:rsid w:val="006F1C96"/>
    <w:rsid w:val="006F6CD3"/>
    <w:rsid w:val="006F799F"/>
    <w:rsid w:val="00702384"/>
    <w:rsid w:val="00713D72"/>
    <w:rsid w:val="00715764"/>
    <w:rsid w:val="00715F49"/>
    <w:rsid w:val="00742F14"/>
    <w:rsid w:val="00753C0A"/>
    <w:rsid w:val="00770C36"/>
    <w:rsid w:val="0077539B"/>
    <w:rsid w:val="007827AF"/>
    <w:rsid w:val="00783936"/>
    <w:rsid w:val="007843CE"/>
    <w:rsid w:val="00795137"/>
    <w:rsid w:val="00797D9F"/>
    <w:rsid w:val="007A16F1"/>
    <w:rsid w:val="007A27A1"/>
    <w:rsid w:val="007A6174"/>
    <w:rsid w:val="007A7D30"/>
    <w:rsid w:val="007B1488"/>
    <w:rsid w:val="007B592A"/>
    <w:rsid w:val="007C356D"/>
    <w:rsid w:val="007C722C"/>
    <w:rsid w:val="007D1D9A"/>
    <w:rsid w:val="007D411D"/>
    <w:rsid w:val="007D755A"/>
    <w:rsid w:val="007E218B"/>
    <w:rsid w:val="007F6E44"/>
    <w:rsid w:val="008071CF"/>
    <w:rsid w:val="00815B77"/>
    <w:rsid w:val="0082298F"/>
    <w:rsid w:val="00836E72"/>
    <w:rsid w:val="00837E94"/>
    <w:rsid w:val="00840DD1"/>
    <w:rsid w:val="00845DCC"/>
    <w:rsid w:val="008470AF"/>
    <w:rsid w:val="008519BC"/>
    <w:rsid w:val="00853595"/>
    <w:rsid w:val="00875BD3"/>
    <w:rsid w:val="008850C1"/>
    <w:rsid w:val="00886ED4"/>
    <w:rsid w:val="0089783B"/>
    <w:rsid w:val="008A3E94"/>
    <w:rsid w:val="008A50D2"/>
    <w:rsid w:val="008B0BF3"/>
    <w:rsid w:val="008B1C96"/>
    <w:rsid w:val="008B5C42"/>
    <w:rsid w:val="008C0C6D"/>
    <w:rsid w:val="008C54C5"/>
    <w:rsid w:val="008D0248"/>
    <w:rsid w:val="008D3EBF"/>
    <w:rsid w:val="009061B6"/>
    <w:rsid w:val="00916C5C"/>
    <w:rsid w:val="00936412"/>
    <w:rsid w:val="0094082B"/>
    <w:rsid w:val="00945A1A"/>
    <w:rsid w:val="00963A49"/>
    <w:rsid w:val="0096580A"/>
    <w:rsid w:val="00970688"/>
    <w:rsid w:val="00977B3D"/>
    <w:rsid w:val="00990412"/>
    <w:rsid w:val="009904EA"/>
    <w:rsid w:val="00994F3E"/>
    <w:rsid w:val="009A77C9"/>
    <w:rsid w:val="009C560A"/>
    <w:rsid w:val="009C795D"/>
    <w:rsid w:val="009C79F4"/>
    <w:rsid w:val="009E1122"/>
    <w:rsid w:val="009E7402"/>
    <w:rsid w:val="009F19E3"/>
    <w:rsid w:val="009F5B2B"/>
    <w:rsid w:val="009F7015"/>
    <w:rsid w:val="00A024A6"/>
    <w:rsid w:val="00A052DC"/>
    <w:rsid w:val="00A06A1A"/>
    <w:rsid w:val="00A21BEB"/>
    <w:rsid w:val="00A2436A"/>
    <w:rsid w:val="00A25045"/>
    <w:rsid w:val="00A26F3B"/>
    <w:rsid w:val="00A32045"/>
    <w:rsid w:val="00A3352C"/>
    <w:rsid w:val="00A3519E"/>
    <w:rsid w:val="00A3686F"/>
    <w:rsid w:val="00A55021"/>
    <w:rsid w:val="00A57014"/>
    <w:rsid w:val="00A57173"/>
    <w:rsid w:val="00A61AC9"/>
    <w:rsid w:val="00A61BBE"/>
    <w:rsid w:val="00A85650"/>
    <w:rsid w:val="00A93861"/>
    <w:rsid w:val="00A95932"/>
    <w:rsid w:val="00AA36FA"/>
    <w:rsid w:val="00AB6230"/>
    <w:rsid w:val="00AB7356"/>
    <w:rsid w:val="00AC1021"/>
    <w:rsid w:val="00AC6FCF"/>
    <w:rsid w:val="00AD12EC"/>
    <w:rsid w:val="00AE282C"/>
    <w:rsid w:val="00AE359B"/>
    <w:rsid w:val="00AE58FC"/>
    <w:rsid w:val="00AE68FB"/>
    <w:rsid w:val="00AF6B49"/>
    <w:rsid w:val="00B01623"/>
    <w:rsid w:val="00B137CF"/>
    <w:rsid w:val="00B35CA2"/>
    <w:rsid w:val="00B47771"/>
    <w:rsid w:val="00B47BCE"/>
    <w:rsid w:val="00B50316"/>
    <w:rsid w:val="00B53748"/>
    <w:rsid w:val="00B722D3"/>
    <w:rsid w:val="00B74905"/>
    <w:rsid w:val="00B84598"/>
    <w:rsid w:val="00B84FA8"/>
    <w:rsid w:val="00B91EFA"/>
    <w:rsid w:val="00B92191"/>
    <w:rsid w:val="00B928C9"/>
    <w:rsid w:val="00B9756D"/>
    <w:rsid w:val="00BA0590"/>
    <w:rsid w:val="00BA0F2C"/>
    <w:rsid w:val="00BA1F37"/>
    <w:rsid w:val="00BB02F7"/>
    <w:rsid w:val="00BB10AF"/>
    <w:rsid w:val="00BB48CC"/>
    <w:rsid w:val="00BC3FDC"/>
    <w:rsid w:val="00BD46AD"/>
    <w:rsid w:val="00BE2011"/>
    <w:rsid w:val="00BF5691"/>
    <w:rsid w:val="00C05BB2"/>
    <w:rsid w:val="00C06173"/>
    <w:rsid w:val="00C42213"/>
    <w:rsid w:val="00C4676A"/>
    <w:rsid w:val="00C53EF8"/>
    <w:rsid w:val="00C61E71"/>
    <w:rsid w:val="00C7719F"/>
    <w:rsid w:val="00C80D1A"/>
    <w:rsid w:val="00C81C55"/>
    <w:rsid w:val="00C863C2"/>
    <w:rsid w:val="00C86BDA"/>
    <w:rsid w:val="00C96BC5"/>
    <w:rsid w:val="00CA06BB"/>
    <w:rsid w:val="00CA2AB6"/>
    <w:rsid w:val="00CA4B77"/>
    <w:rsid w:val="00CB05D2"/>
    <w:rsid w:val="00CB574D"/>
    <w:rsid w:val="00CB60EE"/>
    <w:rsid w:val="00CC0B61"/>
    <w:rsid w:val="00CD35E1"/>
    <w:rsid w:val="00CD7641"/>
    <w:rsid w:val="00CE11C0"/>
    <w:rsid w:val="00CE3D26"/>
    <w:rsid w:val="00CF19CC"/>
    <w:rsid w:val="00CF1DB1"/>
    <w:rsid w:val="00CF3DFE"/>
    <w:rsid w:val="00D0299B"/>
    <w:rsid w:val="00D04DC5"/>
    <w:rsid w:val="00D07798"/>
    <w:rsid w:val="00D12B3A"/>
    <w:rsid w:val="00D14A51"/>
    <w:rsid w:val="00D15C16"/>
    <w:rsid w:val="00D16A95"/>
    <w:rsid w:val="00D16D80"/>
    <w:rsid w:val="00D22FDF"/>
    <w:rsid w:val="00D30449"/>
    <w:rsid w:val="00D3528B"/>
    <w:rsid w:val="00D35BB8"/>
    <w:rsid w:val="00D43B7E"/>
    <w:rsid w:val="00D50DE0"/>
    <w:rsid w:val="00D54C73"/>
    <w:rsid w:val="00D56465"/>
    <w:rsid w:val="00D632C1"/>
    <w:rsid w:val="00D65C70"/>
    <w:rsid w:val="00D66543"/>
    <w:rsid w:val="00D74EE1"/>
    <w:rsid w:val="00D804A8"/>
    <w:rsid w:val="00D8657F"/>
    <w:rsid w:val="00D93517"/>
    <w:rsid w:val="00D93F3A"/>
    <w:rsid w:val="00D97F45"/>
    <w:rsid w:val="00DA23E2"/>
    <w:rsid w:val="00DA6382"/>
    <w:rsid w:val="00DB536F"/>
    <w:rsid w:val="00DD1A2F"/>
    <w:rsid w:val="00DE5D0F"/>
    <w:rsid w:val="00DE7F18"/>
    <w:rsid w:val="00DF0375"/>
    <w:rsid w:val="00DF04B8"/>
    <w:rsid w:val="00DF51D0"/>
    <w:rsid w:val="00DF62E6"/>
    <w:rsid w:val="00E2084E"/>
    <w:rsid w:val="00E2232E"/>
    <w:rsid w:val="00E312CC"/>
    <w:rsid w:val="00E3502A"/>
    <w:rsid w:val="00E519DE"/>
    <w:rsid w:val="00E71257"/>
    <w:rsid w:val="00E73D19"/>
    <w:rsid w:val="00E74F6C"/>
    <w:rsid w:val="00E76F58"/>
    <w:rsid w:val="00E85847"/>
    <w:rsid w:val="00E86EFB"/>
    <w:rsid w:val="00EA0D23"/>
    <w:rsid w:val="00EA1163"/>
    <w:rsid w:val="00EA3938"/>
    <w:rsid w:val="00EA69F1"/>
    <w:rsid w:val="00EA79C2"/>
    <w:rsid w:val="00EB0B23"/>
    <w:rsid w:val="00EB17BA"/>
    <w:rsid w:val="00EB4423"/>
    <w:rsid w:val="00EB7893"/>
    <w:rsid w:val="00ED2B92"/>
    <w:rsid w:val="00ED6BA9"/>
    <w:rsid w:val="00F10BD6"/>
    <w:rsid w:val="00F226DE"/>
    <w:rsid w:val="00F258C9"/>
    <w:rsid w:val="00F37BE4"/>
    <w:rsid w:val="00F540CF"/>
    <w:rsid w:val="00F60113"/>
    <w:rsid w:val="00F60EDC"/>
    <w:rsid w:val="00F90F26"/>
    <w:rsid w:val="00F95BA0"/>
    <w:rsid w:val="00FA3DFE"/>
    <w:rsid w:val="00FB3564"/>
    <w:rsid w:val="00FD1885"/>
    <w:rsid w:val="00FE0C8D"/>
    <w:rsid w:val="00FE1CE0"/>
    <w:rsid w:val="00FE38B4"/>
    <w:rsid w:val="00FF23F8"/>
    <w:rsid w:val="00FF4E98"/>
    <w:rsid w:val="00FF6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9E6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ru-RU" w:eastAsia="ru-RU"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rPr>
      <w:sz w:val="20"/>
      <w:szCs w:val="20"/>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af3">
    <w:name w:val="List Paragraph"/>
    <w:basedOn w:val="a"/>
    <w:uiPriority w:val="34"/>
    <w:qFormat/>
    <w:rsid w:val="00C863C2"/>
    <w:pPr>
      <w:ind w:left="720"/>
      <w:contextualSpacing/>
    </w:pPr>
  </w:style>
  <w:style w:type="paragraph" w:customStyle="1" w:styleId="ConsPlusNormal">
    <w:name w:val="ConsPlusNormal"/>
    <w:rsid w:val="006D636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EastAsia" w:hAnsi="Arial" w:cs="Arial"/>
      <w:color w:val="auto"/>
      <w:sz w:val="20"/>
      <w:szCs w:val="20"/>
    </w:rPr>
  </w:style>
  <w:style w:type="paragraph" w:styleId="af4">
    <w:name w:val="Balloon Text"/>
    <w:basedOn w:val="a"/>
    <w:link w:val="af5"/>
    <w:uiPriority w:val="99"/>
    <w:semiHidden/>
    <w:unhideWhenUsed/>
    <w:rsid w:val="006472EB"/>
    <w:rPr>
      <w:rFonts w:ascii="Segoe UI" w:hAnsi="Segoe UI" w:cs="Segoe UI"/>
      <w:sz w:val="18"/>
      <w:szCs w:val="18"/>
    </w:rPr>
  </w:style>
  <w:style w:type="character" w:customStyle="1" w:styleId="af5">
    <w:name w:val="Текст выноски Знак"/>
    <w:basedOn w:val="a0"/>
    <w:link w:val="af4"/>
    <w:uiPriority w:val="99"/>
    <w:semiHidden/>
    <w:rsid w:val="006472EB"/>
    <w:rPr>
      <w:rFonts w:ascii="Segoe UI" w:hAnsi="Segoe UI" w:cs="Segoe UI"/>
      <w:sz w:val="18"/>
      <w:szCs w:val="18"/>
    </w:rPr>
  </w:style>
  <w:style w:type="table" w:styleId="af6">
    <w:name w:val="Table Grid"/>
    <w:basedOn w:val="a1"/>
    <w:uiPriority w:val="39"/>
    <w:rsid w:val="00BD4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A2436A"/>
    <w:rPr>
      <w:color w:val="0000FF"/>
      <w:u w:val="single"/>
    </w:rPr>
  </w:style>
  <w:style w:type="character" w:styleId="af8">
    <w:name w:val="FollowedHyperlink"/>
    <w:basedOn w:val="a0"/>
    <w:uiPriority w:val="99"/>
    <w:semiHidden/>
    <w:unhideWhenUsed/>
    <w:rsid w:val="00A2436A"/>
    <w:rPr>
      <w:color w:val="800080"/>
      <w:u w:val="single"/>
    </w:rPr>
  </w:style>
  <w:style w:type="paragraph" w:customStyle="1" w:styleId="msonormal0">
    <w:name w:val="msonormal"/>
    <w:basedOn w:val="a"/>
    <w:rsid w:val="00A2436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rPr>
  </w:style>
  <w:style w:type="paragraph" w:customStyle="1" w:styleId="xl65">
    <w:name w:val="xl65"/>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Arial" w:eastAsia="Times New Roman" w:hAnsi="Arial" w:cs="Arial"/>
      <w:color w:val="auto"/>
      <w:sz w:val="22"/>
      <w:szCs w:val="22"/>
    </w:rPr>
  </w:style>
  <w:style w:type="paragraph" w:customStyle="1" w:styleId="xl66">
    <w:name w:val="xl66"/>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right"/>
    </w:pPr>
    <w:rPr>
      <w:rFonts w:ascii="Arial" w:eastAsia="Times New Roman" w:hAnsi="Arial" w:cs="Arial"/>
      <w:color w:val="auto"/>
      <w:sz w:val="22"/>
      <w:szCs w:val="22"/>
    </w:rPr>
  </w:style>
  <w:style w:type="paragraph" w:customStyle="1" w:styleId="xl67">
    <w:name w:val="xl67"/>
    <w:basedOn w:val="a"/>
    <w:rsid w:val="00A2436A"/>
    <w:pPr>
      <w:widowControl/>
      <w:pBdr>
        <w:top w:val="none" w:sz="0" w:space="0" w:color="auto"/>
        <w:left w:val="none" w:sz="0" w:space="0" w:color="auto"/>
        <w:bottom w:val="none" w:sz="0" w:space="0" w:color="auto"/>
        <w:right w:val="none" w:sz="0" w:space="0" w:color="auto"/>
        <w:between w:val="none" w:sz="0" w:space="0" w:color="auto"/>
      </w:pBdr>
      <w:shd w:val="clear" w:color="000000" w:fill="FFFF00"/>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b/>
      <w:bCs/>
      <w:color w:val="auto"/>
      <w:sz w:val="26"/>
      <w:szCs w:val="26"/>
    </w:rPr>
  </w:style>
  <w:style w:type="paragraph" w:customStyle="1" w:styleId="xl69">
    <w:name w:val="xl69"/>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color w:val="auto"/>
      <w:sz w:val="26"/>
      <w:szCs w:val="26"/>
    </w:rPr>
  </w:style>
  <w:style w:type="paragraph" w:customStyle="1" w:styleId="xl70">
    <w:name w:val="xl70"/>
    <w:basedOn w:val="a"/>
    <w:rsid w:val="00A2436A"/>
    <w:pPr>
      <w:widowControl/>
      <w:pBdr>
        <w:top w:val="single" w:sz="4" w:space="0" w:color="auto"/>
        <w:left w:val="single" w:sz="4"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1">
    <w:name w:val="xl71"/>
    <w:basedOn w:val="a"/>
    <w:rsid w:val="00A2436A"/>
    <w:pPr>
      <w:widowControl/>
      <w:pBdr>
        <w:top w:val="single" w:sz="4" w:space="0" w:color="auto"/>
        <w:left w:val="none" w:sz="0"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2">
    <w:name w:val="xl72"/>
    <w:basedOn w:val="a"/>
    <w:rsid w:val="00A2436A"/>
    <w:pPr>
      <w:widowControl/>
      <w:pBdr>
        <w:top w:val="single" w:sz="4" w:space="0" w:color="auto"/>
        <w:left w:val="none" w:sz="0" w:space="0" w:color="auto"/>
        <w:bottom w:val="single" w:sz="4" w:space="0" w:color="auto"/>
        <w:right w:val="single" w:sz="4"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styleId="af9">
    <w:name w:val="header"/>
    <w:basedOn w:val="a"/>
    <w:link w:val="afa"/>
    <w:uiPriority w:val="99"/>
    <w:unhideWhenUsed/>
    <w:rsid w:val="00257399"/>
    <w:pPr>
      <w:tabs>
        <w:tab w:val="center" w:pos="4677"/>
        <w:tab w:val="right" w:pos="9355"/>
      </w:tabs>
    </w:pPr>
  </w:style>
  <w:style w:type="character" w:customStyle="1" w:styleId="afa">
    <w:name w:val="Верхний колонтитул Знак"/>
    <w:basedOn w:val="a0"/>
    <w:link w:val="af9"/>
    <w:uiPriority w:val="99"/>
    <w:rsid w:val="00257399"/>
  </w:style>
  <w:style w:type="paragraph" w:styleId="afb">
    <w:name w:val="footer"/>
    <w:basedOn w:val="a"/>
    <w:link w:val="afc"/>
    <w:uiPriority w:val="99"/>
    <w:unhideWhenUsed/>
    <w:rsid w:val="00257399"/>
    <w:pPr>
      <w:tabs>
        <w:tab w:val="center" w:pos="4677"/>
        <w:tab w:val="right" w:pos="9355"/>
      </w:tabs>
    </w:pPr>
  </w:style>
  <w:style w:type="character" w:customStyle="1" w:styleId="afc">
    <w:name w:val="Нижний колонтитул Знак"/>
    <w:basedOn w:val="a0"/>
    <w:link w:val="afb"/>
    <w:uiPriority w:val="99"/>
    <w:rsid w:val="00257399"/>
  </w:style>
  <w:style w:type="character" w:styleId="afd">
    <w:name w:val="annotation reference"/>
    <w:basedOn w:val="a0"/>
    <w:uiPriority w:val="99"/>
    <w:semiHidden/>
    <w:unhideWhenUsed/>
    <w:rsid w:val="002F218E"/>
    <w:rPr>
      <w:sz w:val="16"/>
      <w:szCs w:val="16"/>
    </w:rPr>
  </w:style>
  <w:style w:type="paragraph" w:styleId="afe">
    <w:name w:val="annotation text"/>
    <w:basedOn w:val="a"/>
    <w:link w:val="aff"/>
    <w:uiPriority w:val="99"/>
    <w:semiHidden/>
    <w:unhideWhenUsed/>
    <w:rsid w:val="002F218E"/>
    <w:rPr>
      <w:sz w:val="20"/>
      <w:szCs w:val="20"/>
    </w:rPr>
  </w:style>
  <w:style w:type="character" w:customStyle="1" w:styleId="aff">
    <w:name w:val="Текст примечания Знак"/>
    <w:basedOn w:val="a0"/>
    <w:link w:val="afe"/>
    <w:uiPriority w:val="99"/>
    <w:semiHidden/>
    <w:rsid w:val="002F218E"/>
    <w:rPr>
      <w:sz w:val="20"/>
      <w:szCs w:val="20"/>
    </w:rPr>
  </w:style>
  <w:style w:type="paragraph" w:styleId="aff0">
    <w:name w:val="annotation subject"/>
    <w:basedOn w:val="afe"/>
    <w:next w:val="afe"/>
    <w:link w:val="aff1"/>
    <w:uiPriority w:val="99"/>
    <w:semiHidden/>
    <w:unhideWhenUsed/>
    <w:rsid w:val="002F218E"/>
    <w:rPr>
      <w:b/>
      <w:bCs/>
    </w:rPr>
  </w:style>
  <w:style w:type="character" w:customStyle="1" w:styleId="aff1">
    <w:name w:val="Тема примечания Знак"/>
    <w:basedOn w:val="aff"/>
    <w:link w:val="aff0"/>
    <w:uiPriority w:val="99"/>
    <w:semiHidden/>
    <w:rsid w:val="002F218E"/>
    <w:rPr>
      <w:b/>
      <w:bCs/>
      <w:sz w:val="20"/>
      <w:szCs w:val="20"/>
    </w:rPr>
  </w:style>
  <w:style w:type="table" w:customStyle="1" w:styleId="10">
    <w:name w:val="Сетка таблицы светлая1"/>
    <w:basedOn w:val="a1"/>
    <w:uiPriority w:val="40"/>
    <w:rsid w:val="00CA2A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Основной текст (2)_"/>
    <w:link w:val="21"/>
    <w:locked/>
    <w:rsid w:val="00875BD3"/>
    <w:rPr>
      <w:rFonts w:ascii="Times New Roman" w:hAnsi="Times New Roman" w:cs="Times New Roman"/>
      <w:sz w:val="23"/>
      <w:szCs w:val="23"/>
      <w:shd w:val="clear" w:color="auto" w:fill="FFFFFF"/>
    </w:rPr>
  </w:style>
  <w:style w:type="paragraph" w:customStyle="1" w:styleId="21">
    <w:name w:val="Основной текст (2)"/>
    <w:basedOn w:val="a"/>
    <w:link w:val="20"/>
    <w:rsid w:val="00875BD3"/>
    <w:pPr>
      <w:widowControl/>
      <w:pBdr>
        <w:top w:val="none" w:sz="0" w:space="0" w:color="auto"/>
        <w:left w:val="none" w:sz="0" w:space="0" w:color="auto"/>
        <w:bottom w:val="none" w:sz="0" w:space="0" w:color="auto"/>
        <w:right w:val="none" w:sz="0" w:space="0" w:color="auto"/>
        <w:between w:val="none" w:sz="0" w:space="0" w:color="auto"/>
      </w:pBdr>
      <w:shd w:val="clear" w:color="auto" w:fill="FFFFFF"/>
      <w:spacing w:after="300" w:line="240" w:lineRule="atLeast"/>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8755">
      <w:bodyDiv w:val="1"/>
      <w:marLeft w:val="0"/>
      <w:marRight w:val="0"/>
      <w:marTop w:val="0"/>
      <w:marBottom w:val="0"/>
      <w:divBdr>
        <w:top w:val="none" w:sz="0" w:space="0" w:color="auto"/>
        <w:left w:val="none" w:sz="0" w:space="0" w:color="auto"/>
        <w:bottom w:val="none" w:sz="0" w:space="0" w:color="auto"/>
        <w:right w:val="none" w:sz="0" w:space="0" w:color="auto"/>
      </w:divBdr>
    </w:div>
    <w:div w:id="132259081">
      <w:bodyDiv w:val="1"/>
      <w:marLeft w:val="0"/>
      <w:marRight w:val="0"/>
      <w:marTop w:val="0"/>
      <w:marBottom w:val="0"/>
      <w:divBdr>
        <w:top w:val="none" w:sz="0" w:space="0" w:color="auto"/>
        <w:left w:val="none" w:sz="0" w:space="0" w:color="auto"/>
        <w:bottom w:val="none" w:sz="0" w:space="0" w:color="auto"/>
        <w:right w:val="none" w:sz="0" w:space="0" w:color="auto"/>
      </w:divBdr>
    </w:div>
    <w:div w:id="161089510">
      <w:bodyDiv w:val="1"/>
      <w:marLeft w:val="0"/>
      <w:marRight w:val="0"/>
      <w:marTop w:val="0"/>
      <w:marBottom w:val="0"/>
      <w:divBdr>
        <w:top w:val="none" w:sz="0" w:space="0" w:color="auto"/>
        <w:left w:val="none" w:sz="0" w:space="0" w:color="auto"/>
        <w:bottom w:val="none" w:sz="0" w:space="0" w:color="auto"/>
        <w:right w:val="none" w:sz="0" w:space="0" w:color="auto"/>
      </w:divBdr>
    </w:div>
    <w:div w:id="185605507">
      <w:bodyDiv w:val="1"/>
      <w:marLeft w:val="0"/>
      <w:marRight w:val="0"/>
      <w:marTop w:val="0"/>
      <w:marBottom w:val="0"/>
      <w:divBdr>
        <w:top w:val="none" w:sz="0" w:space="0" w:color="auto"/>
        <w:left w:val="none" w:sz="0" w:space="0" w:color="auto"/>
        <w:bottom w:val="none" w:sz="0" w:space="0" w:color="auto"/>
        <w:right w:val="none" w:sz="0" w:space="0" w:color="auto"/>
      </w:divBdr>
    </w:div>
    <w:div w:id="396127230">
      <w:bodyDiv w:val="1"/>
      <w:marLeft w:val="0"/>
      <w:marRight w:val="0"/>
      <w:marTop w:val="0"/>
      <w:marBottom w:val="0"/>
      <w:divBdr>
        <w:top w:val="none" w:sz="0" w:space="0" w:color="auto"/>
        <w:left w:val="none" w:sz="0" w:space="0" w:color="auto"/>
        <w:bottom w:val="none" w:sz="0" w:space="0" w:color="auto"/>
        <w:right w:val="none" w:sz="0" w:space="0" w:color="auto"/>
      </w:divBdr>
    </w:div>
    <w:div w:id="399670718">
      <w:bodyDiv w:val="1"/>
      <w:marLeft w:val="0"/>
      <w:marRight w:val="0"/>
      <w:marTop w:val="0"/>
      <w:marBottom w:val="0"/>
      <w:divBdr>
        <w:top w:val="none" w:sz="0" w:space="0" w:color="auto"/>
        <w:left w:val="none" w:sz="0" w:space="0" w:color="auto"/>
        <w:bottom w:val="none" w:sz="0" w:space="0" w:color="auto"/>
        <w:right w:val="none" w:sz="0" w:space="0" w:color="auto"/>
      </w:divBdr>
    </w:div>
    <w:div w:id="442457249">
      <w:bodyDiv w:val="1"/>
      <w:marLeft w:val="0"/>
      <w:marRight w:val="0"/>
      <w:marTop w:val="0"/>
      <w:marBottom w:val="0"/>
      <w:divBdr>
        <w:top w:val="none" w:sz="0" w:space="0" w:color="auto"/>
        <w:left w:val="none" w:sz="0" w:space="0" w:color="auto"/>
        <w:bottom w:val="none" w:sz="0" w:space="0" w:color="auto"/>
        <w:right w:val="none" w:sz="0" w:space="0" w:color="auto"/>
      </w:divBdr>
    </w:div>
    <w:div w:id="659579751">
      <w:bodyDiv w:val="1"/>
      <w:marLeft w:val="0"/>
      <w:marRight w:val="0"/>
      <w:marTop w:val="0"/>
      <w:marBottom w:val="0"/>
      <w:divBdr>
        <w:top w:val="none" w:sz="0" w:space="0" w:color="auto"/>
        <w:left w:val="none" w:sz="0" w:space="0" w:color="auto"/>
        <w:bottom w:val="none" w:sz="0" w:space="0" w:color="auto"/>
        <w:right w:val="none" w:sz="0" w:space="0" w:color="auto"/>
      </w:divBdr>
    </w:div>
    <w:div w:id="815144011">
      <w:bodyDiv w:val="1"/>
      <w:marLeft w:val="0"/>
      <w:marRight w:val="0"/>
      <w:marTop w:val="0"/>
      <w:marBottom w:val="0"/>
      <w:divBdr>
        <w:top w:val="none" w:sz="0" w:space="0" w:color="auto"/>
        <w:left w:val="none" w:sz="0" w:space="0" w:color="auto"/>
        <w:bottom w:val="none" w:sz="0" w:space="0" w:color="auto"/>
        <w:right w:val="none" w:sz="0" w:space="0" w:color="auto"/>
      </w:divBdr>
    </w:div>
    <w:div w:id="895627347">
      <w:bodyDiv w:val="1"/>
      <w:marLeft w:val="0"/>
      <w:marRight w:val="0"/>
      <w:marTop w:val="0"/>
      <w:marBottom w:val="0"/>
      <w:divBdr>
        <w:top w:val="none" w:sz="0" w:space="0" w:color="auto"/>
        <w:left w:val="none" w:sz="0" w:space="0" w:color="auto"/>
        <w:bottom w:val="none" w:sz="0" w:space="0" w:color="auto"/>
        <w:right w:val="none" w:sz="0" w:space="0" w:color="auto"/>
      </w:divBdr>
    </w:div>
    <w:div w:id="1331329789">
      <w:bodyDiv w:val="1"/>
      <w:marLeft w:val="0"/>
      <w:marRight w:val="0"/>
      <w:marTop w:val="0"/>
      <w:marBottom w:val="0"/>
      <w:divBdr>
        <w:top w:val="none" w:sz="0" w:space="0" w:color="auto"/>
        <w:left w:val="none" w:sz="0" w:space="0" w:color="auto"/>
        <w:bottom w:val="none" w:sz="0" w:space="0" w:color="auto"/>
        <w:right w:val="none" w:sz="0" w:space="0" w:color="auto"/>
      </w:divBdr>
    </w:div>
    <w:div w:id="1632126864">
      <w:bodyDiv w:val="1"/>
      <w:marLeft w:val="0"/>
      <w:marRight w:val="0"/>
      <w:marTop w:val="0"/>
      <w:marBottom w:val="0"/>
      <w:divBdr>
        <w:top w:val="none" w:sz="0" w:space="0" w:color="auto"/>
        <w:left w:val="none" w:sz="0" w:space="0" w:color="auto"/>
        <w:bottom w:val="none" w:sz="0" w:space="0" w:color="auto"/>
        <w:right w:val="none" w:sz="0" w:space="0" w:color="auto"/>
      </w:divBdr>
    </w:div>
    <w:div w:id="1931549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5CA3F-0982-4289-9418-9D3BA201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4728</Words>
  <Characters>26954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2021-10-01T10:35:00Z</dcterms:created>
  <dcterms:modified xsi:type="dcterms:W3CDTF">2022-12-21T10:26:00Z</dcterms:modified>
</cp:coreProperties>
</file>